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4C30" w14:textId="77777777" w:rsidR="00C17030" w:rsidRPr="002625A8" w:rsidRDefault="00C17030" w:rsidP="00C17030">
      <w:pPr>
        <w:keepNext/>
        <w:jc w:val="center"/>
        <w:outlineLvl w:val="0"/>
        <w:rPr>
          <w:b/>
          <w:sz w:val="28"/>
        </w:rPr>
      </w:pPr>
      <w:bookmarkStart w:id="0" w:name="_Toc144966348"/>
      <w:r w:rsidRPr="002625A8">
        <w:rPr>
          <w:rFonts w:ascii="Poppins" w:hAnsi="Poppins" w:cs="Poppins"/>
          <w:b/>
        </w:rPr>
        <w:t xml:space="preserve">XIV. Zasady najmu </w:t>
      </w:r>
      <w:r w:rsidRPr="002625A8">
        <w:rPr>
          <w:b/>
          <w:sz w:val="28"/>
        </w:rPr>
        <w:t>przestrzeni w Bramie Poznania (w tym sali warsztatowych</w:t>
      </w:r>
      <w:bookmarkEnd w:id="0"/>
      <w:r w:rsidRPr="002625A8">
        <w:rPr>
          <w:b/>
          <w:sz w:val="28"/>
        </w:rPr>
        <w:t>)</w:t>
      </w:r>
    </w:p>
    <w:p w14:paraId="7F3C8E6C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Regulamin ustala zasady postępowania przy najmie przestrzeni Bramy Poznania Najemcom.</w:t>
      </w:r>
    </w:p>
    <w:p w14:paraId="5130AEBC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Przestrzenie mogą być udostępniane:</w:t>
      </w:r>
    </w:p>
    <w:p w14:paraId="53AC328B" w14:textId="77777777" w:rsidR="0027700F" w:rsidRPr="004145BD" w:rsidRDefault="0027700F" w:rsidP="0027700F">
      <w:pPr>
        <w:pStyle w:val="Akapitzlist"/>
        <w:numPr>
          <w:ilvl w:val="0"/>
          <w:numId w:val="1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na współorganizacje wydarzeń wpisujące się w cele Poznańskiego Centrum Dziedzictwa określone w § 3 Statutu, po uzyskaniu zgody Dyrekcji Centrum,</w:t>
      </w:r>
    </w:p>
    <w:p w14:paraId="101BECF2" w14:textId="77777777" w:rsidR="0027700F" w:rsidRPr="004145BD" w:rsidRDefault="0027700F" w:rsidP="0027700F">
      <w:pPr>
        <w:pStyle w:val="Akapitzlist"/>
        <w:numPr>
          <w:ilvl w:val="0"/>
          <w:numId w:val="1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na zasadach komercyjnych, w zakresie najmu przestrzeni, po uzyskaniu zgody Dyrekcji Centrum.</w:t>
      </w:r>
    </w:p>
    <w:p w14:paraId="1A5DA95A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Centrum zastrzega sobie prawo do odmowy najmu przestrzeni, jeżeli charakter organizowanego wydarzenia może negatywnie wpłynąć na jego wizerunek i dobre imię, w tym niesie w sobie treści agresywne, pornograficzne, demoralizujące, obraźliwe, niezgodne z obowiązującym prawem, sprzeciwia się celom statutowym bądź stwarza zagrożenie dla Obiektu, zwiedzających i pracowników Centrum.</w:t>
      </w:r>
    </w:p>
    <w:p w14:paraId="1636A655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Centrum nie udostępnia przestrzeni na potrzeby organizacji prywatnych imprez okolicznościowych (np. uroczystości weselne, urodziny), pokazów handlowych, wydarzeń związanych z promocją napojów alkoholowych/wyrobów tytoniowych/środków odurzających, wieców wyborczych.</w:t>
      </w:r>
    </w:p>
    <w:p w14:paraId="4997CD0A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Przestrzenie udostępniane są w dniach i godzinach otwarcia Obiektu lub w dniach i godzinach ustalonych z Najemcą.  </w:t>
      </w:r>
    </w:p>
    <w:p w14:paraId="5FA1E162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Najemca obowiązany jest do przestrzegania: </w:t>
      </w:r>
    </w:p>
    <w:p w14:paraId="605043E4" w14:textId="77777777" w:rsidR="0027700F" w:rsidRPr="004145BD" w:rsidRDefault="0027700F" w:rsidP="0027700F">
      <w:pPr>
        <w:pStyle w:val="Akapitzlist"/>
        <w:numPr>
          <w:ilvl w:val="0"/>
          <w:numId w:val="2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Regulaminu korzystania z usług w Bramie Poznania i Galerii Śluza,</w:t>
      </w:r>
    </w:p>
    <w:p w14:paraId="02497320" w14:textId="77777777" w:rsidR="0027700F" w:rsidRPr="004145BD" w:rsidRDefault="0027700F" w:rsidP="0027700F">
      <w:pPr>
        <w:pStyle w:val="Akapitzlist"/>
        <w:numPr>
          <w:ilvl w:val="0"/>
          <w:numId w:val="2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przepisów BHP,</w:t>
      </w:r>
    </w:p>
    <w:p w14:paraId="56D23850" w14:textId="77777777" w:rsidR="0027700F" w:rsidRPr="004145BD" w:rsidRDefault="0027700F" w:rsidP="0027700F">
      <w:pPr>
        <w:pStyle w:val="Akapitzlist"/>
        <w:numPr>
          <w:ilvl w:val="0"/>
          <w:numId w:val="2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przepisów przeciwpożarowych.</w:t>
      </w:r>
    </w:p>
    <w:p w14:paraId="59C73CEA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8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Najemca obowiązuje się do:</w:t>
      </w:r>
    </w:p>
    <w:p w14:paraId="4B78C469" w14:textId="77777777" w:rsidR="0027700F" w:rsidRPr="004145BD" w:rsidRDefault="0027700F" w:rsidP="0027700F">
      <w:pPr>
        <w:pStyle w:val="Akapitzlist"/>
        <w:numPr>
          <w:ilvl w:val="0"/>
          <w:numId w:val="3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korzystania z przestrzeni nie powodując pogorszenia ich,</w:t>
      </w:r>
    </w:p>
    <w:p w14:paraId="7313BD18" w14:textId="77777777" w:rsidR="0027700F" w:rsidRPr="004145BD" w:rsidRDefault="0027700F" w:rsidP="0027700F">
      <w:pPr>
        <w:pStyle w:val="Akapitzlist"/>
        <w:numPr>
          <w:ilvl w:val="0"/>
          <w:numId w:val="3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proofErr w:type="gramStart"/>
      <w:r w:rsidRPr="004145BD">
        <w:rPr>
          <w:rFonts w:ascii="Poppins" w:hAnsi="Poppins" w:cs="Poppins"/>
          <w:sz w:val="20"/>
          <w:szCs w:val="20"/>
        </w:rPr>
        <w:t>nie wpływania</w:t>
      </w:r>
      <w:proofErr w:type="gramEnd"/>
      <w:r w:rsidRPr="004145BD">
        <w:rPr>
          <w:rFonts w:ascii="Poppins" w:hAnsi="Poppins" w:cs="Poppins"/>
          <w:sz w:val="20"/>
          <w:szCs w:val="20"/>
        </w:rPr>
        <w:t xml:space="preserve"> na ogólnodostępny dla osób trzecich charakter </w:t>
      </w:r>
      <w:proofErr w:type="gramStart"/>
      <w:r w:rsidRPr="004145BD">
        <w:rPr>
          <w:rFonts w:ascii="Poppins" w:hAnsi="Poppins" w:cs="Poppins"/>
          <w:sz w:val="20"/>
          <w:szCs w:val="20"/>
        </w:rPr>
        <w:t>Obiektu,</w:t>
      </w:r>
      <w:proofErr w:type="gramEnd"/>
      <w:r w:rsidRPr="004145BD">
        <w:rPr>
          <w:rFonts w:ascii="Poppins" w:hAnsi="Poppins" w:cs="Poppins"/>
          <w:sz w:val="20"/>
          <w:szCs w:val="20"/>
        </w:rPr>
        <w:t xml:space="preserve"> jako przestrzeń publiczna, udostępniona do zwiedzania,</w:t>
      </w:r>
    </w:p>
    <w:p w14:paraId="574A3076" w14:textId="77777777" w:rsidR="0027700F" w:rsidRPr="004145BD" w:rsidRDefault="0027700F" w:rsidP="0027700F">
      <w:pPr>
        <w:pStyle w:val="Akapitzlist"/>
        <w:numPr>
          <w:ilvl w:val="0"/>
          <w:numId w:val="3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przestrzegania planowanej liczby osób uczestniczących w wydarzeniu,</w:t>
      </w:r>
    </w:p>
    <w:p w14:paraId="54320AB0" w14:textId="77777777" w:rsidR="0027700F" w:rsidRPr="004145BD" w:rsidRDefault="0027700F" w:rsidP="0027700F">
      <w:pPr>
        <w:pStyle w:val="Akapitzlist"/>
        <w:numPr>
          <w:ilvl w:val="0"/>
          <w:numId w:val="3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utrzymania obiektu w należytej czystości.</w:t>
      </w:r>
    </w:p>
    <w:p w14:paraId="1ED0EA64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Centrum nie </w:t>
      </w:r>
      <w:proofErr w:type="gramStart"/>
      <w:r w:rsidRPr="004145BD">
        <w:rPr>
          <w:rFonts w:ascii="Poppins" w:hAnsi="Poppins" w:cs="Poppins"/>
          <w:sz w:val="20"/>
          <w:szCs w:val="20"/>
        </w:rPr>
        <w:t>wyklucza  spisania</w:t>
      </w:r>
      <w:proofErr w:type="gramEnd"/>
      <w:r w:rsidRPr="004145BD">
        <w:rPr>
          <w:rFonts w:ascii="Poppins" w:hAnsi="Poppins" w:cs="Poppins"/>
          <w:sz w:val="20"/>
          <w:szCs w:val="20"/>
        </w:rPr>
        <w:t xml:space="preserve"> protokołu przekazania przestrzeni, stanowiący załącznik nr 8 do Regulaminu. Protokół zostanie przekazany Najemcy /osobie upoważnionej ze strony Najmującego.</w:t>
      </w:r>
    </w:p>
    <w:p w14:paraId="4FBCB9BF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Centrum nie wyklucza spisania protokołu odbioru przestrzeni, stanowiący załącznik nr 9 do Regulaminu. Protokół zostanie przekazany Najemcy /osobie upoważnionej ze strony Najmującego.</w:t>
      </w:r>
    </w:p>
    <w:p w14:paraId="162EAFCD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 w:hanging="423"/>
        <w:jc w:val="both"/>
        <w:rPr>
          <w:rFonts w:ascii="Poppins" w:hAnsi="Poppins" w:cs="Poppins"/>
          <w:sz w:val="20"/>
          <w:szCs w:val="20"/>
        </w:rPr>
      </w:pPr>
      <w:bookmarkStart w:id="1" w:name="_Hlk126664259"/>
      <w:r w:rsidRPr="004145BD">
        <w:rPr>
          <w:rFonts w:ascii="Poppins" w:hAnsi="Poppins" w:cs="Poppins"/>
          <w:sz w:val="20"/>
          <w:szCs w:val="20"/>
        </w:rPr>
        <w:t xml:space="preserve">Najemca, któremu udostępniana jest przestrzeń Obiektu, zobowiązany jest do naprawienia wszelkich szkód spowodowanych w Obiekcie jego </w:t>
      </w:r>
      <w:proofErr w:type="gramStart"/>
      <w:r w:rsidRPr="004145BD">
        <w:rPr>
          <w:rFonts w:ascii="Poppins" w:hAnsi="Poppins" w:cs="Poppins"/>
          <w:sz w:val="20"/>
          <w:szCs w:val="20"/>
        </w:rPr>
        <w:t>działaniem,  osób</w:t>
      </w:r>
      <w:proofErr w:type="gramEnd"/>
      <w:r w:rsidRPr="004145BD">
        <w:rPr>
          <w:rFonts w:ascii="Poppins" w:hAnsi="Poppins" w:cs="Poppins"/>
          <w:sz w:val="20"/>
          <w:szCs w:val="20"/>
        </w:rPr>
        <w:t xml:space="preserve"> mu podległych lub osób uczestniczących w organizowanym przez niego wydarzeniu, przez zapłatę należnego Centrum odszkodowania w pełnej wysokości albo przez </w:t>
      </w:r>
      <w:r w:rsidRPr="004145BD">
        <w:rPr>
          <w:rFonts w:ascii="Poppins" w:hAnsi="Poppins" w:cs="Poppins"/>
          <w:sz w:val="20"/>
          <w:szCs w:val="20"/>
        </w:rPr>
        <w:lastRenderedPageBreak/>
        <w:t xml:space="preserve">przywrócenie rzeczy do stanu poprzedniego przez jej naprawę lub wymianę na nową rzecz, przy czym wybór formy naprawienia szkody należy do Centrum. </w:t>
      </w:r>
    </w:p>
    <w:p w14:paraId="181B1607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Najemca zobowiązany jest niezwłocznie powiadomić Centrum o powstaniu szkody w Obiekcie lub polegających na uszkodzeniu albo zniszczeniu innych elementów mienia, w których władaniu jest Centrum.</w:t>
      </w:r>
    </w:p>
    <w:p w14:paraId="6228DA1D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 trakcie Wydarzenia związanego z najmem Centrum zapewnia najemcy asystę przedstawiciela/pracownika Centrum odpowiedzialnego za realizację najmu zgodnie z poczynionymi ustaleniami.</w:t>
      </w:r>
    </w:p>
    <w:p w14:paraId="544486FD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 przypadku zaistnienia okoliczności, o których mowa w ust. 10, osoba pracująca w Centrum jest uprawniona do sporządzenia protokołu, stanowiący załącznik nr 7, określającego charakter i rozmiar powstałej szkody.</w:t>
      </w:r>
    </w:p>
    <w:bookmarkEnd w:id="1"/>
    <w:p w14:paraId="63FB8CCC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Centrum nie ponosi odpowiedzialności za rzeczy pozostawione przez Najemcę w miejscach do tego nieprzeznaczonych.</w:t>
      </w:r>
    </w:p>
    <w:p w14:paraId="445555BC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Na prowadzenie uciążliwych prac przygotowawczych w godzinach otwarcia Centrum dla zwiedzających, Najemca obowiązany jest uzyskać uprzednią zgodę Centrum.</w:t>
      </w:r>
    </w:p>
    <w:p w14:paraId="18C6EF28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 przypadku konieczności wykonania przez najemcę prac związanych z montażem i demontażem wyposażenia, których przewidywany czas realizacji znacznie przekracza czas wynajmu, Centrum zastrzega sobie możliwość pobierania dodatkowych opłat, ustalanych w drodze indywidualnych negocjacji z najemcą.</w:t>
      </w:r>
    </w:p>
    <w:p w14:paraId="22D18D8D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Rozładunek i załadunek elementów dostarczonych przez najemcę na potrzeby realizacji Wydarzenia możliwy jest jedynie w wyznaczonym uprzednio przez Centrum miejscu i czasie.</w:t>
      </w:r>
    </w:p>
    <w:p w14:paraId="5C3020A7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 dniu zakończenia wydarzenia lub w innym terminie uzgodnionym z Centrum, najemca usunie przedmioty umieszczone w Przedmiocie Najmu (w tym. m.in. materiałów szkoleniowych i informacyjnych, scenografii, nośników reklamowych, urządzeń technicznych, śmieci wielkogabarytowych, niebezpiecznych, itp.). Przedmioty pozostawione dłużej niż 3 dni mogą zostać zutylizowane na koszt najemcy.</w:t>
      </w:r>
    </w:p>
    <w:p w14:paraId="3D619CFB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Centrum udostępniając przestrzeń Najemcy: </w:t>
      </w:r>
    </w:p>
    <w:p w14:paraId="64D01BC1" w14:textId="77777777" w:rsidR="0027700F" w:rsidRPr="004145BD" w:rsidRDefault="0027700F" w:rsidP="0027700F">
      <w:pPr>
        <w:pStyle w:val="Akapitzlist"/>
        <w:numPr>
          <w:ilvl w:val="0"/>
          <w:numId w:val="4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nie ponosi odpowiedzialności za szkody na osobie lub w mieniu wynikłe z działań osób trzecich,</w:t>
      </w:r>
    </w:p>
    <w:p w14:paraId="1EC59B66" w14:textId="77777777" w:rsidR="0027700F" w:rsidRPr="004145BD" w:rsidRDefault="0027700F" w:rsidP="0027700F">
      <w:pPr>
        <w:pStyle w:val="Akapitzlist"/>
        <w:numPr>
          <w:ilvl w:val="0"/>
          <w:numId w:val="4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nie zapewnia obsługi wydarzeń realizowanych przez Najemcę przestrzeni Centrum poza przypadkami wcześniejszego uzgodnienia przewidującego taką obsługę,</w:t>
      </w:r>
    </w:p>
    <w:p w14:paraId="1DE75B31" w14:textId="77777777" w:rsidR="0027700F" w:rsidRPr="004145BD" w:rsidRDefault="0027700F" w:rsidP="0027700F">
      <w:pPr>
        <w:pStyle w:val="Akapitzlist"/>
        <w:numPr>
          <w:ilvl w:val="0"/>
          <w:numId w:val="4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nie zapewnia materiałów biurowych, usług gastronomicznych itp. niezbędnych do przeprowadzenia zaplanowanego przez Najemcę wydarzenia,</w:t>
      </w:r>
    </w:p>
    <w:p w14:paraId="4FA2370C" w14:textId="77777777" w:rsidR="0027700F" w:rsidRPr="004145BD" w:rsidRDefault="0027700F" w:rsidP="0027700F">
      <w:pPr>
        <w:pStyle w:val="Akapitzlist"/>
        <w:numPr>
          <w:ilvl w:val="0"/>
          <w:numId w:val="4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nie ponosi odpowiedzialności za treści pojawiające się na wydarzeniu Najemcy oraz za jakość i poziom wydarzenia,</w:t>
      </w:r>
    </w:p>
    <w:p w14:paraId="1D26B5CE" w14:textId="77777777" w:rsidR="0027700F" w:rsidRPr="004145BD" w:rsidRDefault="0027700F" w:rsidP="0027700F">
      <w:pPr>
        <w:pStyle w:val="Akapitzlist"/>
        <w:numPr>
          <w:ilvl w:val="0"/>
          <w:numId w:val="4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zastrzega sobie prawo do nieudzielenia zgody na rozpoczęcie wydarzenia lub jego przerwanie, jeżeli </w:t>
      </w:r>
      <w:proofErr w:type="gramStart"/>
      <w:r w:rsidRPr="004145BD">
        <w:rPr>
          <w:rFonts w:ascii="Poppins" w:hAnsi="Poppins" w:cs="Poppins"/>
          <w:sz w:val="20"/>
          <w:szCs w:val="20"/>
        </w:rPr>
        <w:t>stwierdzi</w:t>
      </w:r>
      <w:proofErr w:type="gramEnd"/>
      <w:r w:rsidRPr="004145BD">
        <w:rPr>
          <w:rFonts w:ascii="Poppins" w:hAnsi="Poppins" w:cs="Poppins"/>
          <w:sz w:val="20"/>
          <w:szCs w:val="20"/>
        </w:rPr>
        <w:t xml:space="preserve"> że Najemca korzysta z przestrzeni niezgodnie z ustaleniami zawartymi w formularzu i regulaminie lub korzysta w sposób sprzeczny </w:t>
      </w:r>
      <w:r w:rsidRPr="004145BD">
        <w:rPr>
          <w:rFonts w:ascii="Poppins" w:hAnsi="Poppins" w:cs="Poppins"/>
          <w:sz w:val="20"/>
          <w:szCs w:val="20"/>
        </w:rPr>
        <w:lastRenderedPageBreak/>
        <w:t>z prawem, w szczególności w sytuacji naruszenia przepisów sanitarnych, zasad bhp lub przepisów przeciwpożarowych.</w:t>
      </w:r>
    </w:p>
    <w:p w14:paraId="71196FA2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Najemca ponosi pełną odpowiedzialność za uregulowanie możliwości publicznego odtwarzania utworów z tytułu praw autorskich (ZAiKS, STOART, ZPAV, ZASP). </w:t>
      </w:r>
    </w:p>
    <w:p w14:paraId="77DC84D9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Najemca dokonuje uprzednich uzgodnień z Centrum w zakresie:</w:t>
      </w:r>
    </w:p>
    <w:p w14:paraId="61E1615B" w14:textId="77777777" w:rsidR="0027700F" w:rsidRPr="004145BD" w:rsidRDefault="0027700F" w:rsidP="0027700F">
      <w:pPr>
        <w:pStyle w:val="Akapitzlist"/>
        <w:numPr>
          <w:ilvl w:val="0"/>
          <w:numId w:val="5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ustawienia stołów i krzeseł. Ostateczne ustawienie musi być przekazane do Centrum na 4 dni robocze przed rozpoczęciem najmu,</w:t>
      </w:r>
    </w:p>
    <w:p w14:paraId="1E60C8E3" w14:textId="77777777" w:rsidR="0027700F" w:rsidRPr="004145BD" w:rsidRDefault="0027700F" w:rsidP="0027700F">
      <w:pPr>
        <w:pStyle w:val="Akapitzlist"/>
        <w:numPr>
          <w:ilvl w:val="0"/>
          <w:numId w:val="5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Przed terminem rozpoczęcia Wydarzenia, nie później niż na 2 dni robocze przed wynajmem, najemca jest zobowiązany przekazać Centrum imienną listę osób odpowiedzialnych za organizację Wydarzenia oraz podwykonawców wraz z danymi do kontaktu. Centrum zastrzega sobie prawo do odmowy wstępu na teren Centrum osób, które nie zostały zgłoszone przez najemcę jako osoby zaangażowane przy organizacji Wydarzenia,</w:t>
      </w:r>
    </w:p>
    <w:p w14:paraId="0207645E" w14:textId="77777777" w:rsidR="0027700F" w:rsidRPr="004145BD" w:rsidRDefault="0027700F" w:rsidP="0027700F">
      <w:pPr>
        <w:pStyle w:val="Akapitzlist"/>
        <w:numPr>
          <w:ilvl w:val="0"/>
          <w:numId w:val="5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udostępnienia sprzętu audiowizualnego będącego w dyspozycji wynajmującego,</w:t>
      </w:r>
    </w:p>
    <w:p w14:paraId="70A20A97" w14:textId="77777777" w:rsidR="0027700F" w:rsidRPr="004145BD" w:rsidRDefault="0027700F" w:rsidP="0027700F">
      <w:pPr>
        <w:pStyle w:val="Akapitzlist"/>
        <w:numPr>
          <w:ilvl w:val="0"/>
          <w:numId w:val="5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dopuszczalności dokonania jakichkolwiek zmian w Obiekcie lub udostępnianej przestrzeni, w szczególności obejmującej umieszczanie na posadzkach, ścianach, sufitach, elementach wyposażenia jakichkolwiek materiałów, plakatów, druków wielkoformatowych itp., a także uzgodnienie miejsc, w jakich takie działania będą przeprowadzone,</w:t>
      </w:r>
    </w:p>
    <w:p w14:paraId="137D35A7" w14:textId="77777777" w:rsidR="0027700F" w:rsidRPr="004145BD" w:rsidRDefault="0027700F" w:rsidP="0027700F">
      <w:pPr>
        <w:pStyle w:val="Akapitzlist"/>
        <w:numPr>
          <w:ilvl w:val="0"/>
          <w:numId w:val="5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wnoszenia oraz używania przedmiotów mogących uruchomić czujniki systemów alarmowania pożarowego budynku, tj. generatory dymu, generatory suchego lodu, zapalone świece i tym podobne,</w:t>
      </w:r>
    </w:p>
    <w:p w14:paraId="457FF659" w14:textId="77777777" w:rsidR="0027700F" w:rsidRPr="004145BD" w:rsidRDefault="0027700F" w:rsidP="0027700F">
      <w:pPr>
        <w:pStyle w:val="Akapitzlist"/>
        <w:numPr>
          <w:ilvl w:val="0"/>
          <w:numId w:val="5"/>
        </w:numPr>
        <w:spacing w:line="276" w:lineRule="auto"/>
        <w:ind w:left="814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czasu i miejsca organizacji ewentualnego poczęstunku związanego z wydarzeniem, z zastrzeżeniem, iż korzystanie przez Najemcę z ogólnodostępnej przestrzeni Obiektu nie może powodować zakłócenia funkcjonowania Centrum, znacznego ograniczenia lub uniemożliwienia korzystania przez innych użytkowników z przestrzeni ogólnodostępnej lub zagrożenia dla zdrowia lub życia innych korzystających. Na terenie Obiektu zabrania się serwowania oraz spożywania napojów alkoholowych. Wszelkie odstępstwa wymagają oddzielnej zgody Dyrekcji Centrum.</w:t>
      </w:r>
    </w:p>
    <w:p w14:paraId="591A9464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Centrum nie udostępnia notebooka – jest on w zakresie najemcy. Notebook musi posiadać gniazdo HDMI. Centrum nie udostępnia przejściówek. </w:t>
      </w:r>
    </w:p>
    <w:p w14:paraId="6BBB94EB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Centrum udostępnia najemcy łącze internetowe zabezpieczone hasłem. Na terenie Obiektu dostępna jest też bezpłatna sieć internetowa miejska: wireless.poznan.pl</w:t>
      </w:r>
    </w:p>
    <w:p w14:paraId="164CFE59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W przypadku najmu przestrzeni zewnętrznej na wyłączność, Najemca zobowiązany jest do samodzielnego odgrodzenia powierzchni oraz do uzyskania zgód/ pozwoleń na zamkniecie części drogi </w:t>
      </w:r>
      <w:proofErr w:type="spellStart"/>
      <w:r w:rsidRPr="004145BD">
        <w:rPr>
          <w:rFonts w:ascii="Poppins" w:hAnsi="Poppins" w:cs="Poppins"/>
          <w:sz w:val="20"/>
          <w:szCs w:val="20"/>
        </w:rPr>
        <w:t>Wartostrady</w:t>
      </w:r>
      <w:proofErr w:type="spellEnd"/>
      <w:r w:rsidRPr="004145BD">
        <w:rPr>
          <w:rFonts w:ascii="Poppins" w:hAnsi="Poppins" w:cs="Poppins"/>
          <w:sz w:val="20"/>
          <w:szCs w:val="20"/>
        </w:rPr>
        <w:t xml:space="preserve">. Najemca zobowiązany jest przedstawić Centrum uzyskane zgody/pozwolenia, najpóźniej na dzień przed wydarzeniem. </w:t>
      </w:r>
    </w:p>
    <w:p w14:paraId="22C6634B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Przestrzeń zewnętrzna na wydarzenia, w tym montaż i demontaż jest udostępniana tylko w godzinach 6:00 – 22:00. </w:t>
      </w:r>
    </w:p>
    <w:p w14:paraId="2FDBE83F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lastRenderedPageBreak/>
        <w:t xml:space="preserve">Udostępnienie przez Centrum przyłącza do prądu w przestrzeni zewnętrznej, możliwe jest za dodatkową opłatą, zgodną z Cennikiem usług Poznańskiego Centrum Dziedzictwa wraz z wykazem przysługujących ulg. </w:t>
      </w:r>
    </w:p>
    <w:p w14:paraId="226994FA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Wynajem przestrzeni możliwy jest jedynie, gdy w proponowanej przez potencjalnego Najemcę, dacie najmu, dana przestrzeń nie jest wykorzystywana na realizację celów statutowych Poznańskiego Centrum Dziedzictwa.</w:t>
      </w:r>
    </w:p>
    <w:p w14:paraId="4784F75D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 celu najmu przestrzeni, należy złożyć wniosek, stanowiący Załącznik nr 6 do Regulaminu. Wniosek należy złożyć z czternastodniowym wyprzedzeniem, mailowo na adres: wynajem</w:t>
      </w:r>
      <w:hyperlink r:id="rId5" w:history="1">
        <w:r w:rsidRPr="004145BD">
          <w:rPr>
            <w:rFonts w:ascii="Poppins" w:hAnsi="Poppins" w:cs="Poppins"/>
            <w:sz w:val="20"/>
            <w:szCs w:val="20"/>
          </w:rPr>
          <w:t>@pcd.poznan.pl</w:t>
        </w:r>
      </w:hyperlink>
      <w:r w:rsidRPr="004145BD">
        <w:rPr>
          <w:rFonts w:ascii="Poppins" w:hAnsi="Poppins" w:cs="Poppins"/>
          <w:sz w:val="18"/>
          <w:szCs w:val="18"/>
        </w:rPr>
        <w:t xml:space="preserve">. </w:t>
      </w:r>
    </w:p>
    <w:p w14:paraId="53127BA2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Złożenie wniosku nie oznacza zgody Centrum na najem przestrzeni. Zgoda zostaje przyznana po rozpatrzeniu wniosku m.in. pod kątem weryfikacji poprawności jego wypełnienia oraz zgodności z wizerunkiem i interesem Centrum i/lub celami statutowymi Poznańskiego Centrum Dziedzictwa.</w:t>
      </w:r>
    </w:p>
    <w:p w14:paraId="071DCF52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Centrum zastrzega sobie prawo odmowy wynajmu podmiotom, które w przeszłości naruszały postanowienia niniejszego Regulaminu.</w:t>
      </w:r>
    </w:p>
    <w:p w14:paraId="1DA72B9F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Opłata za najem przestrzeni musi zostać dokonana przed rozpoczęciem najmu. </w:t>
      </w:r>
      <w:r w:rsidRPr="004145BD">
        <w:rPr>
          <w:rFonts w:ascii="Poppins" w:hAnsi="Poppins" w:cs="Poppins"/>
          <w:sz w:val="20"/>
          <w:szCs w:val="20"/>
        </w:rPr>
        <w:br/>
        <w:t>W przypadku przedłużenia najmu opłatę należy uregulować na podstawie wystawionego dodatkowego dokumentu sprzedaży w terminie 3 dni.</w:t>
      </w:r>
    </w:p>
    <w:p w14:paraId="31413A65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Rozliczanie kosztów będzie opierało się w oparciu o Cennik najmu sali warsztatowych lub przestrzeni w Bramie Poznania, umieszczony w Cenniku usług Poznańskiego Centrum Dziedzictwa wraz z wykazem przysługujących ulg.</w:t>
      </w:r>
    </w:p>
    <w:p w14:paraId="2E6A010B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Wpłaty należy dokonać zgodnie z terminem wskazanym na dokumencie sprzedaży. </w:t>
      </w:r>
    </w:p>
    <w:p w14:paraId="33B6E05C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W przypadku niedokonania transakcji w terminie wskazanym na dokumencie sprzedaży, rezerwacja zostaje anulowana. </w:t>
      </w:r>
    </w:p>
    <w:p w14:paraId="09C9E957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Centrum nie wyklucza spisania odrębnej umowy najmu. </w:t>
      </w:r>
    </w:p>
    <w:p w14:paraId="22095FC3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Zabrania się odstępowania, zmiany cesji lub odsprzedaży zarezerwowanych terminów bez zgody Centrum. </w:t>
      </w:r>
    </w:p>
    <w:p w14:paraId="5CAB754F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Zwrotu opłaty można dokonać maksymalnie 7 dni przed planowanym terminem realizacji najmu.</w:t>
      </w:r>
    </w:p>
    <w:p w14:paraId="38C03DC1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Informację o woli dokonania zwrotu, należy przesłać na adres mailowy: </w:t>
      </w:r>
      <w:hyperlink r:id="rId6" w:history="1">
        <w:r w:rsidRPr="004145BD">
          <w:rPr>
            <w:rStyle w:val="Hipercze"/>
            <w:rFonts w:ascii="Poppins" w:hAnsi="Poppins" w:cs="Poppins"/>
            <w:color w:val="auto"/>
            <w:sz w:val="20"/>
            <w:szCs w:val="20"/>
          </w:rPr>
          <w:t>wynajem@pcd.poznan.pl</w:t>
        </w:r>
      </w:hyperlink>
      <w:r w:rsidRPr="004145BD">
        <w:rPr>
          <w:rFonts w:ascii="Poppins" w:hAnsi="Poppins" w:cs="Poppins"/>
          <w:sz w:val="20"/>
          <w:szCs w:val="20"/>
        </w:rPr>
        <w:t xml:space="preserve">. Warunkiem dokonania zwrotu jest podanie danych niezbędnych do jego dokonania, przez osobę upoważnioną ze strony najmującego. </w:t>
      </w:r>
    </w:p>
    <w:p w14:paraId="420DD7BA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Przesłana pocztą elektroniczną informacja o woli dokonania zwrotu powinna zawierać następujące dane: </w:t>
      </w:r>
    </w:p>
    <w:p w14:paraId="2819C068" w14:textId="77777777" w:rsidR="0027700F" w:rsidRPr="004145BD" w:rsidRDefault="0027700F" w:rsidP="0027700F">
      <w:pPr>
        <w:pStyle w:val="Akapitzlist"/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a) imię i nazwisko lub nazwa instytucji, </w:t>
      </w:r>
    </w:p>
    <w:p w14:paraId="7EF71458" w14:textId="77777777" w:rsidR="0027700F" w:rsidRPr="004145BD" w:rsidRDefault="0027700F" w:rsidP="0027700F">
      <w:pPr>
        <w:pStyle w:val="Akapitzlist"/>
        <w:spacing w:line="276" w:lineRule="auto"/>
        <w:ind w:left="363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b) dokument zakupu (faktura lub paragon).</w:t>
      </w:r>
    </w:p>
    <w:p w14:paraId="67D46782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Zwrot jest dokonywany na ten sam rachunek, z którego była dokonana płatność.</w:t>
      </w:r>
    </w:p>
    <w:p w14:paraId="5A93C3A9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W przypadku zwrotów dokonywanych poleceniem przelewu bankowego, zwracana kwota jest umniejszana o stały koszt operacji bankowej.</w:t>
      </w:r>
    </w:p>
    <w:p w14:paraId="71C617A3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lastRenderedPageBreak/>
        <w:t>Centrum ustala koszt, o którym mowa powyżej, na 3 zł dla poleceń przelewu rozliczanych w systemie ELIXIR na terenie Rzeczpospolitej Polskiej. Dla poleceń przelewów zagranicznych, rozliczanych w innych systemach, koszt może ulec zmianie.</w:t>
      </w:r>
    </w:p>
    <w:p w14:paraId="5785C1F9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Dopuszcza się odstępstwa od cennika najmu, kiedy jest to uzasadnione interesem publicznym bądź uzasadnionym interesem najemcy w szczególności, gdy:</w:t>
      </w:r>
    </w:p>
    <w:p w14:paraId="416F4DBD" w14:textId="77777777" w:rsidR="0027700F" w:rsidRPr="004145BD" w:rsidRDefault="0027700F" w:rsidP="0027700F">
      <w:pPr>
        <w:pStyle w:val="Akapitzlist"/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a) najemca jest podmiotem działającym w sektorze organizacji pozarządowych, a Najem nie ma charakteru komercyjnego,</w:t>
      </w:r>
    </w:p>
    <w:p w14:paraId="66063528" w14:textId="77777777" w:rsidR="0027700F" w:rsidRPr="004145BD" w:rsidRDefault="0027700F" w:rsidP="0027700F">
      <w:pPr>
        <w:pStyle w:val="Akapitzlist"/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b) najemca jest podmiotem prowadzącym działalność społeczną lub/i społecznokulturalną bądź charytatywną i Najem jest z tą działalnością bezpośrednio związany,</w:t>
      </w:r>
    </w:p>
    <w:p w14:paraId="17323625" w14:textId="77777777" w:rsidR="0027700F" w:rsidRPr="004145BD" w:rsidRDefault="0027700F" w:rsidP="0027700F">
      <w:pPr>
        <w:pStyle w:val="Akapitzlist"/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c) najemca jest podmiotem będącym organem władzy publicznej, jednostką samorządu terytorialnego lub związkiem metropolitalnym,</w:t>
      </w:r>
    </w:p>
    <w:p w14:paraId="7C53F185" w14:textId="77777777" w:rsidR="0027700F" w:rsidRPr="004145BD" w:rsidRDefault="0027700F" w:rsidP="0027700F">
      <w:pPr>
        <w:pStyle w:val="Akapitzlist"/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d) najemca organizuje Wydarzenie realizujące lub wpisujące się w cele statutowe działalności Wynajmującego, strategię lub misję Wynajmującego,</w:t>
      </w:r>
    </w:p>
    <w:p w14:paraId="3B65717B" w14:textId="77777777" w:rsidR="0027700F" w:rsidRPr="004145BD" w:rsidRDefault="0027700F" w:rsidP="0027700F">
      <w:pPr>
        <w:pStyle w:val="Akapitzlist"/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>e) najem obejmuje okres dłuższy niż jeden dzień kalendarzowy, pod warunkiem, że w okresie najmu łączna liczba godzin będzie wynosiła co najmniej 12 godzin.</w:t>
      </w:r>
    </w:p>
    <w:p w14:paraId="3DBF4065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Każdorazowo podstawę do dokonania wyceny i naliczenia opłat stanowić będzie okres faktycznej, godzinowej realizacji wydarzenia lub prowadzenia innej aktywności, włączając w to montaż i/lub demontaż w przedmiocie najmu zgodnie z cennikiem usług Poznańskiego Centrum Dziedzictwa. </w:t>
      </w:r>
    </w:p>
    <w:p w14:paraId="6D162BD2" w14:textId="77777777" w:rsidR="0027700F" w:rsidRPr="004145BD" w:rsidRDefault="0027700F" w:rsidP="0027700F">
      <w:pPr>
        <w:pStyle w:val="Akapitzlist"/>
        <w:numPr>
          <w:ilvl w:val="0"/>
          <w:numId w:val="6"/>
        </w:numPr>
        <w:spacing w:line="276" w:lineRule="auto"/>
        <w:ind w:left="502"/>
        <w:jc w:val="both"/>
        <w:rPr>
          <w:rFonts w:ascii="Poppins" w:hAnsi="Poppins" w:cs="Poppins"/>
          <w:sz w:val="20"/>
          <w:szCs w:val="20"/>
        </w:rPr>
      </w:pPr>
      <w:r w:rsidRPr="004145BD">
        <w:rPr>
          <w:rFonts w:ascii="Poppins" w:hAnsi="Poppins" w:cs="Poppins"/>
          <w:sz w:val="20"/>
          <w:szCs w:val="20"/>
        </w:rPr>
        <w:t xml:space="preserve">Wszelkie pytania i wątpliwości związane z warunkami i kosztem najmu oraz dostępnością </w:t>
      </w:r>
      <w:proofErr w:type="spellStart"/>
      <w:r w:rsidRPr="004145BD">
        <w:rPr>
          <w:rFonts w:ascii="Poppins" w:hAnsi="Poppins" w:cs="Poppins"/>
          <w:sz w:val="20"/>
          <w:szCs w:val="20"/>
        </w:rPr>
        <w:t>sal</w:t>
      </w:r>
      <w:proofErr w:type="spellEnd"/>
      <w:r w:rsidRPr="004145BD">
        <w:rPr>
          <w:rFonts w:ascii="Poppins" w:hAnsi="Poppins" w:cs="Poppins"/>
          <w:sz w:val="20"/>
          <w:szCs w:val="20"/>
        </w:rPr>
        <w:t xml:space="preserve"> należy kierować na adres: wynajem@pcd.poznan.pl, tel.: 690 391 847.</w:t>
      </w:r>
    </w:p>
    <w:p w14:paraId="50621F3E" w14:textId="77777777" w:rsidR="00C17030" w:rsidRPr="002625A8" w:rsidRDefault="00C17030" w:rsidP="00C17030"/>
    <w:p w14:paraId="5F5569C2" w14:textId="77777777" w:rsidR="00C17030" w:rsidRDefault="00C17030" w:rsidP="00C17030"/>
    <w:p w14:paraId="6AC72851" w14:textId="77777777" w:rsidR="00C17030" w:rsidRDefault="00C17030" w:rsidP="00C17030"/>
    <w:p w14:paraId="75629A64" w14:textId="77777777" w:rsidR="00C17030" w:rsidRDefault="00C17030" w:rsidP="00C17030"/>
    <w:p w14:paraId="62C9EEFA" w14:textId="77777777" w:rsidR="00C17030" w:rsidRDefault="00C17030" w:rsidP="00C17030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45417">
        <w:rPr>
          <w:rFonts w:ascii="Arial" w:hAnsi="Arial" w:cs="Arial"/>
          <w:b/>
          <w:color w:val="000000"/>
          <w:sz w:val="24"/>
          <w:szCs w:val="24"/>
        </w:rPr>
        <w:t>ZASADY SPRZEDAŻY I REZERWACJI BILETÓW, UDZIAŁU W WYDARZENIACH, ZAJĘCIACH I AUDIOWYCIECZCE OKREŚLAJĄ ODRĘBNE REGULAMINY</w:t>
      </w:r>
    </w:p>
    <w:p w14:paraId="77E1E860" w14:textId="77777777" w:rsidR="00C17030" w:rsidRPr="00E45417" w:rsidRDefault="00C17030" w:rsidP="00C17030">
      <w:pPr>
        <w:jc w:val="center"/>
        <w:rPr>
          <w:rFonts w:ascii="Arial" w:hAnsi="Arial" w:cs="Arial"/>
          <w:b/>
          <w:sz w:val="24"/>
          <w:szCs w:val="24"/>
        </w:rPr>
      </w:pPr>
    </w:p>
    <w:p w14:paraId="309C98DF" w14:textId="77777777" w:rsidR="00C17030" w:rsidRDefault="00C17030" w:rsidP="00C17030">
      <w:pPr>
        <w:keepNext/>
        <w:keepLines/>
        <w:spacing w:before="240" w:after="240"/>
        <w:outlineLvl w:val="0"/>
        <w:rPr>
          <w:rFonts w:ascii="Arial" w:eastAsiaTheme="majorEastAsia" w:hAnsi="Arial" w:cstheme="majorBidi"/>
          <w:b/>
          <w:bCs/>
          <w:color w:val="000000" w:themeColor="text1"/>
          <w:sz w:val="20"/>
          <w:szCs w:val="32"/>
        </w:rPr>
      </w:pPr>
    </w:p>
    <w:p w14:paraId="02A16F5E" w14:textId="77777777" w:rsidR="00597129" w:rsidRPr="00597129" w:rsidRDefault="00597129" w:rsidP="00546183">
      <w:pPr>
        <w:spacing w:after="60"/>
        <w:rPr>
          <w:rFonts w:ascii="Arial" w:hAnsi="Arial" w:cs="Arial"/>
          <w:b/>
          <w:sz w:val="24"/>
          <w:szCs w:val="20"/>
        </w:rPr>
      </w:pPr>
    </w:p>
    <w:p w14:paraId="063A2026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7EF011B8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5AE4AE5A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1201A09E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37B92C8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16BAE424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1ACEF89F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1124A071" w14:textId="77777777" w:rsidR="00597129" w:rsidRPr="00597129" w:rsidRDefault="00597129" w:rsidP="00597129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452BB6C3" w14:textId="77777777" w:rsidR="00401882" w:rsidRPr="00401882" w:rsidRDefault="00401882" w:rsidP="00401882">
      <w:pPr>
        <w:keepNext/>
        <w:keepLines/>
        <w:spacing w:before="240" w:after="240"/>
        <w:outlineLvl w:val="0"/>
        <w:rPr>
          <w:rFonts w:ascii="Arial" w:eastAsiaTheme="majorEastAsia" w:hAnsi="Arial" w:cstheme="majorBidi"/>
          <w:b/>
          <w:bCs/>
          <w:color w:val="000000" w:themeColor="text1"/>
          <w:sz w:val="20"/>
          <w:szCs w:val="32"/>
        </w:rPr>
      </w:pPr>
      <w:r w:rsidRPr="00401882">
        <w:rPr>
          <w:rFonts w:ascii="Arial" w:eastAsiaTheme="majorEastAsia" w:hAnsi="Arial" w:cstheme="majorBidi"/>
          <w:b/>
          <w:bCs/>
          <w:color w:val="000000" w:themeColor="text1"/>
          <w:sz w:val="20"/>
          <w:szCs w:val="32"/>
        </w:rPr>
        <w:t>USŁUGA FOTOGRAFOWANIA I/LUB FILMOWANIA NA TERENIE OBIEKTU BRAMY POZNANIA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949"/>
      </w:tblGrid>
      <w:tr w:rsidR="00401882" w:rsidRPr="00401882" w14:paraId="03795068" w14:textId="77777777" w:rsidTr="006900F6">
        <w:trPr>
          <w:jc w:val="center"/>
        </w:trPr>
        <w:tc>
          <w:tcPr>
            <w:tcW w:w="6799" w:type="dxa"/>
            <w:shd w:val="clear" w:color="auto" w:fill="D9D9D9" w:themeFill="background1" w:themeFillShade="D9"/>
          </w:tcPr>
          <w:p w14:paraId="390F3B05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sz w:val="20"/>
                <w:szCs w:val="20"/>
              </w:rPr>
              <w:t>Rodzaj usługi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14:paraId="1858030A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401882" w:rsidRPr="00401882" w14:paraId="238FDF2E" w14:textId="77777777" w:rsidTr="006900F6">
        <w:trPr>
          <w:jc w:val="center"/>
        </w:trPr>
        <w:tc>
          <w:tcPr>
            <w:tcW w:w="6799" w:type="dxa"/>
          </w:tcPr>
          <w:p w14:paraId="600E5AFB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Usługa fotografowania i filmowania w budynku Bramy Poznania</w:t>
            </w:r>
          </w:p>
        </w:tc>
        <w:tc>
          <w:tcPr>
            <w:tcW w:w="1949" w:type="dxa"/>
          </w:tcPr>
          <w:p w14:paraId="21C527AD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882" w:rsidRPr="00401882" w14:paraId="423D11F4" w14:textId="77777777" w:rsidTr="006900F6">
        <w:trPr>
          <w:jc w:val="center"/>
        </w:trPr>
        <w:tc>
          <w:tcPr>
            <w:tcW w:w="6799" w:type="dxa"/>
          </w:tcPr>
          <w:p w14:paraId="6171BE8D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Przestrzeń ogólnodostępna (atrium, hol, kładka)</w:t>
            </w:r>
          </w:p>
        </w:tc>
        <w:tc>
          <w:tcPr>
            <w:tcW w:w="1949" w:type="dxa"/>
          </w:tcPr>
          <w:p w14:paraId="63A81511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z/ godz.</w:t>
            </w:r>
          </w:p>
        </w:tc>
      </w:tr>
      <w:tr w:rsidR="00401882" w:rsidRPr="00401882" w14:paraId="28AB3C49" w14:textId="77777777" w:rsidTr="006900F6">
        <w:trPr>
          <w:jc w:val="center"/>
        </w:trPr>
        <w:tc>
          <w:tcPr>
            <w:tcW w:w="6799" w:type="dxa"/>
          </w:tcPr>
          <w:p w14:paraId="3BE6A33E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Przestrzeń wypoczynkowa + przestrzeń ogólnodostępna</w:t>
            </w:r>
          </w:p>
        </w:tc>
        <w:tc>
          <w:tcPr>
            <w:tcW w:w="1949" w:type="dxa"/>
          </w:tcPr>
          <w:p w14:paraId="1A11670E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850 zł/ godz.</w:t>
            </w:r>
          </w:p>
        </w:tc>
      </w:tr>
      <w:tr w:rsidR="00401882" w:rsidRPr="00401882" w14:paraId="40658E30" w14:textId="77777777" w:rsidTr="006900F6">
        <w:trPr>
          <w:jc w:val="center"/>
        </w:trPr>
        <w:tc>
          <w:tcPr>
            <w:tcW w:w="6799" w:type="dxa"/>
          </w:tcPr>
          <w:p w14:paraId="4C3478D6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Ekspozycja główna (dostępna tylko w poniedziałki)</w:t>
            </w:r>
          </w:p>
        </w:tc>
        <w:tc>
          <w:tcPr>
            <w:tcW w:w="1949" w:type="dxa"/>
          </w:tcPr>
          <w:p w14:paraId="140C8C0D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1250 zł/ godz.</w:t>
            </w:r>
          </w:p>
        </w:tc>
      </w:tr>
      <w:tr w:rsidR="00401882" w:rsidRPr="00401882" w14:paraId="299BBF0A" w14:textId="77777777" w:rsidTr="006900F6">
        <w:trPr>
          <w:jc w:val="center"/>
        </w:trPr>
        <w:tc>
          <w:tcPr>
            <w:tcW w:w="6799" w:type="dxa"/>
          </w:tcPr>
          <w:p w14:paraId="130C9B83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Śluza Katedralna</w:t>
            </w:r>
          </w:p>
        </w:tc>
        <w:tc>
          <w:tcPr>
            <w:tcW w:w="1949" w:type="dxa"/>
          </w:tcPr>
          <w:p w14:paraId="65B69C6C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 xml:space="preserve">600 zł/ godz. </w:t>
            </w:r>
          </w:p>
        </w:tc>
      </w:tr>
      <w:tr w:rsidR="00401882" w:rsidRPr="00401882" w14:paraId="24FD47F1" w14:textId="77777777" w:rsidTr="006900F6">
        <w:trPr>
          <w:jc w:val="center"/>
        </w:trPr>
        <w:tc>
          <w:tcPr>
            <w:tcW w:w="6799" w:type="dxa"/>
          </w:tcPr>
          <w:p w14:paraId="56FCBA5F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Przestrzeń ogólnodostępna + Śluza Katedralna</w:t>
            </w:r>
          </w:p>
        </w:tc>
        <w:tc>
          <w:tcPr>
            <w:tcW w:w="1949" w:type="dxa"/>
          </w:tcPr>
          <w:p w14:paraId="3886C340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 xml:space="preserve">1250 zł/ godz. </w:t>
            </w:r>
          </w:p>
        </w:tc>
      </w:tr>
      <w:tr w:rsidR="00401882" w:rsidRPr="00401882" w14:paraId="67CDFBA4" w14:textId="77777777" w:rsidTr="006900F6">
        <w:trPr>
          <w:jc w:val="center"/>
        </w:trPr>
        <w:tc>
          <w:tcPr>
            <w:tcW w:w="6799" w:type="dxa"/>
          </w:tcPr>
          <w:p w14:paraId="23BDAC4A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Usługa fotografowania i filmowania- teren zewnętrzny Bramy Poznania</w:t>
            </w:r>
          </w:p>
        </w:tc>
        <w:tc>
          <w:tcPr>
            <w:tcW w:w="1949" w:type="dxa"/>
          </w:tcPr>
          <w:p w14:paraId="3E874E27" w14:textId="77777777" w:rsidR="00401882" w:rsidRPr="00401882" w:rsidRDefault="00401882" w:rsidP="00401882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500 zł/ godz.</w:t>
            </w:r>
          </w:p>
        </w:tc>
      </w:tr>
    </w:tbl>
    <w:p w14:paraId="643BBBBC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sz w:val="24"/>
          <w:szCs w:val="20"/>
          <w:u w:val="single"/>
        </w:rPr>
      </w:pPr>
    </w:p>
    <w:p w14:paraId="629E107C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sz w:val="24"/>
          <w:szCs w:val="20"/>
          <w:u w:val="single"/>
        </w:rPr>
      </w:pPr>
    </w:p>
    <w:p w14:paraId="64EB422E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3056D673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  <w:r w:rsidRPr="00401882">
        <w:rPr>
          <w:rFonts w:ascii="Arial" w:hAnsi="Arial" w:cs="Arial"/>
          <w:b/>
          <w:sz w:val="24"/>
          <w:szCs w:val="20"/>
        </w:rPr>
        <w:t>ZASADY WYKONYWANIA ZDJĘĆ I/LUB MATERIAŁÓW FILMOWYCH OKREŚLA ODRĘBNY REGULAMIN</w:t>
      </w:r>
    </w:p>
    <w:p w14:paraId="0E6DB74C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221D96F5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434FF42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031610A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164A335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CD61BA4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CEF584A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351AF682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66FBB28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76BD6E1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2F1F5E6A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175D8D4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010C326F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4BF771A3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ECF6596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25791BF6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32327892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55484876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5110C563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0B713DBC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125A15D0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25038F1A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14959750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49DA9AC0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626F848D" w14:textId="77777777" w:rsidR="00401882" w:rsidRPr="00401882" w:rsidRDefault="00401882" w:rsidP="00401882">
      <w:pPr>
        <w:rPr>
          <w:rFonts w:ascii="Arial" w:hAnsi="Arial" w:cs="Arial"/>
          <w:b/>
          <w:sz w:val="24"/>
          <w:szCs w:val="20"/>
        </w:rPr>
      </w:pPr>
    </w:p>
    <w:p w14:paraId="6B3CF607" w14:textId="77777777" w:rsidR="00401882" w:rsidRPr="00401882" w:rsidRDefault="00401882" w:rsidP="00401882">
      <w:pPr>
        <w:keepNext/>
        <w:keepLines/>
        <w:spacing w:before="240" w:after="240"/>
        <w:outlineLvl w:val="0"/>
        <w:rPr>
          <w:rFonts w:ascii="Arial" w:eastAsiaTheme="majorEastAsia" w:hAnsi="Arial" w:cstheme="majorBidi"/>
          <w:b/>
          <w:bCs/>
          <w:color w:val="000000" w:themeColor="text1"/>
          <w:sz w:val="20"/>
          <w:szCs w:val="32"/>
        </w:rPr>
      </w:pPr>
      <w:r w:rsidRPr="00401882">
        <w:rPr>
          <w:rFonts w:ascii="Arial" w:eastAsiaTheme="majorEastAsia" w:hAnsi="Arial" w:cstheme="majorBidi"/>
          <w:b/>
          <w:bCs/>
          <w:color w:val="000000" w:themeColor="text1"/>
          <w:sz w:val="20"/>
          <w:szCs w:val="32"/>
        </w:rPr>
        <w:t>CENNIK NAJMU PRZESTRZENI BRAMY POZNANIA</w:t>
      </w:r>
    </w:p>
    <w:p w14:paraId="1CB75E76" w14:textId="77777777" w:rsidR="00401882" w:rsidRPr="00401882" w:rsidRDefault="00401882" w:rsidP="0040188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092"/>
        <w:gridCol w:w="1859"/>
        <w:gridCol w:w="1698"/>
        <w:gridCol w:w="2127"/>
      </w:tblGrid>
      <w:tr w:rsidR="00401882" w:rsidRPr="00401882" w14:paraId="577E068A" w14:textId="77777777" w:rsidTr="006900F6">
        <w:tc>
          <w:tcPr>
            <w:tcW w:w="4086" w:type="dxa"/>
            <w:shd w:val="clear" w:color="auto" w:fill="D9D9D9" w:themeFill="background1" w:themeFillShade="D9"/>
            <w:vAlign w:val="center"/>
          </w:tcPr>
          <w:p w14:paraId="41AF885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>Teren/ produkt</w:t>
            </w:r>
          </w:p>
        </w:tc>
        <w:tc>
          <w:tcPr>
            <w:tcW w:w="1863" w:type="dxa"/>
            <w:shd w:val="clear" w:color="auto" w:fill="D9D9D9" w:themeFill="background1" w:themeFillShade="D9"/>
            <w:vAlign w:val="center"/>
          </w:tcPr>
          <w:p w14:paraId="060E69A5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>Wynajem na godzinę (brutto)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71F791F7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>Wynajem cały dzień (8:00-22:00) (brutto)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41A7A552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401882" w:rsidRPr="00401882" w14:paraId="2A76D8D7" w14:textId="77777777" w:rsidTr="006900F6"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18CDCE7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>Przestrzeń zewnętrzna</w:t>
            </w:r>
          </w:p>
        </w:tc>
      </w:tr>
      <w:tr w:rsidR="00401882" w:rsidRPr="00401882" w14:paraId="69A29011" w14:textId="77777777" w:rsidTr="006900F6">
        <w:tc>
          <w:tcPr>
            <w:tcW w:w="4086" w:type="dxa"/>
            <w:vAlign w:val="center"/>
          </w:tcPr>
          <w:p w14:paraId="2C6984A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Przestrzeń zewnętrzna </w:t>
            </w:r>
            <w:r w:rsidRPr="00401882">
              <w:rPr>
                <w:rFonts w:ascii="Arial" w:hAnsi="Arial" w:cs="Arial"/>
                <w:sz w:val="20"/>
                <w:szCs w:val="20"/>
              </w:rPr>
              <w:t>dostępna na wyłączność (amfiteatr)</w:t>
            </w:r>
          </w:p>
        </w:tc>
        <w:tc>
          <w:tcPr>
            <w:tcW w:w="1863" w:type="dxa"/>
            <w:vAlign w:val="center"/>
          </w:tcPr>
          <w:p w14:paraId="6711C3C4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PLN</w:t>
            </w:r>
          </w:p>
        </w:tc>
        <w:tc>
          <w:tcPr>
            <w:tcW w:w="1695" w:type="dxa"/>
            <w:vAlign w:val="center"/>
          </w:tcPr>
          <w:p w14:paraId="2F9027A5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3600 PLN</w:t>
            </w:r>
          </w:p>
        </w:tc>
        <w:tc>
          <w:tcPr>
            <w:tcW w:w="2132" w:type="dxa"/>
            <w:vAlign w:val="center"/>
          </w:tcPr>
          <w:p w14:paraId="484DBEE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882" w:rsidRPr="00401882" w14:paraId="5A7EAA16" w14:textId="77777777" w:rsidTr="006900F6">
        <w:tc>
          <w:tcPr>
            <w:tcW w:w="4086" w:type="dxa"/>
            <w:vAlign w:val="center"/>
          </w:tcPr>
          <w:p w14:paraId="1C7DD3B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Przestrzeń zewnętrzna </w:t>
            </w:r>
            <w:r w:rsidRPr="00401882">
              <w:rPr>
                <w:rFonts w:ascii="Arial" w:hAnsi="Arial" w:cs="Arial"/>
                <w:sz w:val="20"/>
                <w:szCs w:val="20"/>
              </w:rPr>
              <w:t>dzielona z innymi użytkownikami (amfiteatr + teren zielony przed wejściem do Bramy Poznania)</w:t>
            </w:r>
          </w:p>
        </w:tc>
        <w:tc>
          <w:tcPr>
            <w:tcW w:w="1863" w:type="dxa"/>
            <w:vAlign w:val="center"/>
          </w:tcPr>
          <w:p w14:paraId="222ED5E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500 PLN</w:t>
            </w:r>
          </w:p>
        </w:tc>
        <w:tc>
          <w:tcPr>
            <w:tcW w:w="1695" w:type="dxa"/>
            <w:vAlign w:val="center"/>
          </w:tcPr>
          <w:p w14:paraId="79D136B7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2500 PLN</w:t>
            </w:r>
          </w:p>
        </w:tc>
        <w:tc>
          <w:tcPr>
            <w:tcW w:w="2132" w:type="dxa"/>
            <w:vAlign w:val="center"/>
          </w:tcPr>
          <w:p w14:paraId="6A2CF9F9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882" w:rsidRPr="00401882" w14:paraId="6CBEE0E4" w14:textId="77777777" w:rsidTr="006900F6">
        <w:tc>
          <w:tcPr>
            <w:tcW w:w="4086" w:type="dxa"/>
            <w:vAlign w:val="center"/>
          </w:tcPr>
          <w:p w14:paraId="484FE5A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Podłączenie do prądu</w:t>
            </w:r>
          </w:p>
        </w:tc>
        <w:tc>
          <w:tcPr>
            <w:tcW w:w="1863" w:type="dxa"/>
            <w:vAlign w:val="center"/>
          </w:tcPr>
          <w:p w14:paraId="3C2A4BCD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od 60 PLN</w:t>
            </w:r>
          </w:p>
        </w:tc>
        <w:tc>
          <w:tcPr>
            <w:tcW w:w="1695" w:type="dxa"/>
            <w:vAlign w:val="center"/>
          </w:tcPr>
          <w:p w14:paraId="3DAAD549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  <w:vAlign w:val="center"/>
          </w:tcPr>
          <w:p w14:paraId="5DC514E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882" w:rsidRPr="00401882" w14:paraId="644CF7A4" w14:textId="77777777" w:rsidTr="006900F6"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71C66CE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b/>
                <w:bCs/>
                <w:sz w:val="20"/>
                <w:szCs w:val="20"/>
              </w:rPr>
              <w:t>Przestrzeń wewnątrz budynku</w:t>
            </w:r>
          </w:p>
        </w:tc>
      </w:tr>
      <w:tr w:rsidR="00401882" w:rsidRPr="00401882" w14:paraId="3CC67836" w14:textId="77777777" w:rsidTr="006900F6">
        <w:tc>
          <w:tcPr>
            <w:tcW w:w="4086" w:type="dxa"/>
            <w:vAlign w:val="center"/>
          </w:tcPr>
          <w:p w14:paraId="77C5360D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Przestrzeń ogólnodostępna (atrium, hol, kładka)</w:t>
            </w:r>
          </w:p>
        </w:tc>
        <w:tc>
          <w:tcPr>
            <w:tcW w:w="1863" w:type="dxa"/>
            <w:vAlign w:val="center"/>
          </w:tcPr>
          <w:p w14:paraId="63B78B0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PLN</w:t>
            </w:r>
          </w:p>
        </w:tc>
        <w:tc>
          <w:tcPr>
            <w:tcW w:w="1695" w:type="dxa"/>
            <w:vAlign w:val="center"/>
          </w:tcPr>
          <w:p w14:paraId="135C8FFD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2" w:type="dxa"/>
            <w:vAlign w:val="center"/>
          </w:tcPr>
          <w:p w14:paraId="610CA297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Tylko w poniedziałki</w:t>
            </w:r>
          </w:p>
        </w:tc>
      </w:tr>
      <w:tr w:rsidR="00401882" w:rsidRPr="00401882" w14:paraId="177EF773" w14:textId="77777777" w:rsidTr="006900F6">
        <w:tc>
          <w:tcPr>
            <w:tcW w:w="4086" w:type="dxa"/>
            <w:vAlign w:val="center"/>
          </w:tcPr>
          <w:p w14:paraId="24FE850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Przestrzeń wypoczynkowa i przestrzeń ogólnodostępna</w:t>
            </w:r>
          </w:p>
        </w:tc>
        <w:tc>
          <w:tcPr>
            <w:tcW w:w="1863" w:type="dxa"/>
            <w:vAlign w:val="center"/>
          </w:tcPr>
          <w:p w14:paraId="534286C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800 PLN</w:t>
            </w:r>
          </w:p>
        </w:tc>
        <w:tc>
          <w:tcPr>
            <w:tcW w:w="1695" w:type="dxa"/>
            <w:vAlign w:val="center"/>
          </w:tcPr>
          <w:p w14:paraId="3A3A733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2" w:type="dxa"/>
            <w:vAlign w:val="center"/>
          </w:tcPr>
          <w:p w14:paraId="6F61D6EB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Tylko w poniedziałki</w:t>
            </w:r>
          </w:p>
        </w:tc>
      </w:tr>
      <w:tr w:rsidR="00401882" w:rsidRPr="00401882" w14:paraId="05B09E8A" w14:textId="77777777" w:rsidTr="006900F6">
        <w:tc>
          <w:tcPr>
            <w:tcW w:w="4086" w:type="dxa"/>
            <w:vAlign w:val="center"/>
          </w:tcPr>
          <w:p w14:paraId="7CE7B6D6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Śluza Katedralna</w:t>
            </w:r>
          </w:p>
        </w:tc>
        <w:tc>
          <w:tcPr>
            <w:tcW w:w="1863" w:type="dxa"/>
            <w:vAlign w:val="center"/>
          </w:tcPr>
          <w:p w14:paraId="605E3B8F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PLN</w:t>
            </w:r>
          </w:p>
        </w:tc>
        <w:tc>
          <w:tcPr>
            <w:tcW w:w="1695" w:type="dxa"/>
            <w:vAlign w:val="center"/>
          </w:tcPr>
          <w:p w14:paraId="1A1FB4B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2" w:type="dxa"/>
            <w:vAlign w:val="center"/>
          </w:tcPr>
          <w:p w14:paraId="4D63B8AD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Tylko w poniedziałki</w:t>
            </w:r>
          </w:p>
        </w:tc>
      </w:tr>
      <w:tr w:rsidR="00401882" w:rsidRPr="00401882" w14:paraId="513B9834" w14:textId="77777777" w:rsidTr="006900F6">
        <w:tc>
          <w:tcPr>
            <w:tcW w:w="4086" w:type="dxa"/>
            <w:vAlign w:val="center"/>
          </w:tcPr>
          <w:p w14:paraId="63BED7D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Przestrzeń ogólnodostępna i Śluza Katedralna</w:t>
            </w:r>
          </w:p>
        </w:tc>
        <w:tc>
          <w:tcPr>
            <w:tcW w:w="1863" w:type="dxa"/>
            <w:vAlign w:val="center"/>
          </w:tcPr>
          <w:p w14:paraId="2B6C414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1250 PLN</w:t>
            </w:r>
          </w:p>
        </w:tc>
        <w:tc>
          <w:tcPr>
            <w:tcW w:w="1695" w:type="dxa"/>
            <w:vAlign w:val="center"/>
          </w:tcPr>
          <w:p w14:paraId="731134A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2" w:type="dxa"/>
            <w:vAlign w:val="center"/>
          </w:tcPr>
          <w:p w14:paraId="761CFDA5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Tylko w poniedziałki</w:t>
            </w:r>
          </w:p>
        </w:tc>
      </w:tr>
      <w:tr w:rsidR="00401882" w:rsidRPr="00401882" w14:paraId="328F71C2" w14:textId="77777777" w:rsidTr="006900F6">
        <w:tc>
          <w:tcPr>
            <w:tcW w:w="9776" w:type="dxa"/>
            <w:gridSpan w:val="4"/>
            <w:shd w:val="clear" w:color="auto" w:fill="D9D9D9" w:themeFill="background1" w:themeFillShade="D9"/>
            <w:vAlign w:val="center"/>
          </w:tcPr>
          <w:p w14:paraId="764AE71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1882">
              <w:rPr>
                <w:rFonts w:ascii="Arial" w:hAnsi="Arial" w:cs="Arial"/>
                <w:bCs/>
                <w:sz w:val="20"/>
                <w:szCs w:val="20"/>
              </w:rPr>
              <w:t>Ekspozycja główna</w:t>
            </w:r>
          </w:p>
        </w:tc>
      </w:tr>
      <w:tr w:rsidR="00401882" w:rsidRPr="00401882" w14:paraId="16D11BD3" w14:textId="77777777" w:rsidTr="006900F6">
        <w:tc>
          <w:tcPr>
            <w:tcW w:w="4106" w:type="dxa"/>
            <w:vAlign w:val="center"/>
          </w:tcPr>
          <w:p w14:paraId="440BFF9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Uruchomienie ekspozycji po godzinach działalności Bramy Poznania + oprowadzanie z przewodnikiem</w:t>
            </w:r>
          </w:p>
        </w:tc>
        <w:tc>
          <w:tcPr>
            <w:tcW w:w="1843" w:type="dxa"/>
            <w:vAlign w:val="center"/>
          </w:tcPr>
          <w:p w14:paraId="1B59DF3D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7000 PLN/ za każde rozpoczęte 2 godz.</w:t>
            </w:r>
          </w:p>
        </w:tc>
        <w:tc>
          <w:tcPr>
            <w:tcW w:w="1701" w:type="dxa"/>
            <w:vAlign w:val="center"/>
          </w:tcPr>
          <w:p w14:paraId="61D5D949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63FDB336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Dodatkowo zakup biletów na ekspozycję</w:t>
            </w:r>
          </w:p>
        </w:tc>
      </w:tr>
    </w:tbl>
    <w:p w14:paraId="6F253522" w14:textId="77777777" w:rsidR="00401882" w:rsidRPr="00401882" w:rsidRDefault="00401882" w:rsidP="00401882"/>
    <w:p w14:paraId="01743E22" w14:textId="77777777" w:rsidR="00401882" w:rsidRPr="00401882" w:rsidRDefault="00401882" w:rsidP="00401882"/>
    <w:p w14:paraId="63805DAA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0"/>
          <w:szCs w:val="20"/>
        </w:rPr>
      </w:pPr>
      <w:r w:rsidRPr="00401882">
        <w:rPr>
          <w:rFonts w:ascii="Arial" w:hAnsi="Arial" w:cs="Arial"/>
          <w:b/>
          <w:sz w:val="24"/>
          <w:szCs w:val="20"/>
        </w:rPr>
        <w:t>ZASADY NAJMU PRZESTRZENI OKREŚLA ODRĘBNY REGULAMIN</w:t>
      </w:r>
    </w:p>
    <w:p w14:paraId="4E962F41" w14:textId="77777777" w:rsidR="00401882" w:rsidRPr="00401882" w:rsidRDefault="00401882" w:rsidP="00401882">
      <w:pPr>
        <w:spacing w:after="60"/>
        <w:jc w:val="center"/>
        <w:rPr>
          <w:rFonts w:ascii="Arial" w:hAnsi="Arial" w:cs="Arial"/>
          <w:b/>
          <w:sz w:val="24"/>
          <w:szCs w:val="20"/>
        </w:rPr>
      </w:pPr>
    </w:p>
    <w:p w14:paraId="729FB683" w14:textId="77777777" w:rsidR="00401882" w:rsidRPr="00401882" w:rsidRDefault="00401882" w:rsidP="00401882">
      <w:pPr>
        <w:rPr>
          <w:rFonts w:ascii="Arial" w:hAnsi="Arial" w:cs="Arial"/>
          <w:b/>
          <w:sz w:val="24"/>
          <w:szCs w:val="20"/>
        </w:rPr>
      </w:pPr>
      <w:r w:rsidRPr="00401882">
        <w:rPr>
          <w:rFonts w:ascii="Arial" w:hAnsi="Arial" w:cs="Arial"/>
          <w:b/>
          <w:sz w:val="24"/>
          <w:szCs w:val="20"/>
        </w:rPr>
        <w:br w:type="page"/>
      </w:r>
    </w:p>
    <w:p w14:paraId="7429C0FD" w14:textId="77777777" w:rsidR="00401882" w:rsidRPr="00401882" w:rsidRDefault="00401882" w:rsidP="00401882">
      <w:pPr>
        <w:keepNext/>
        <w:keepLines/>
        <w:spacing w:before="240" w:after="240"/>
        <w:outlineLvl w:val="0"/>
        <w:rPr>
          <w:rFonts w:ascii="Arial" w:eastAsiaTheme="majorEastAsia" w:hAnsi="Arial" w:cstheme="majorBidi"/>
          <w:b/>
          <w:bCs/>
          <w:color w:val="000000" w:themeColor="text1"/>
          <w:sz w:val="20"/>
          <w:szCs w:val="32"/>
        </w:rPr>
      </w:pPr>
      <w:r w:rsidRPr="00401882">
        <w:rPr>
          <w:rFonts w:ascii="Arial" w:eastAsiaTheme="majorEastAsia" w:hAnsi="Arial" w:cstheme="majorBidi"/>
          <w:b/>
          <w:bCs/>
          <w:color w:val="000000" w:themeColor="text1"/>
          <w:sz w:val="20"/>
          <w:szCs w:val="32"/>
        </w:rPr>
        <w:lastRenderedPageBreak/>
        <w:t>CENNIK NAJMU SALI WARSZTATOWYCH W BRAMIE POZNANIA</w:t>
      </w:r>
    </w:p>
    <w:p w14:paraId="00DD9E6E" w14:textId="77777777" w:rsidR="00401882" w:rsidRPr="00401882" w:rsidRDefault="00401882" w:rsidP="00401882">
      <w:pPr>
        <w:rPr>
          <w:rFonts w:ascii="Arial" w:hAnsi="Arial" w:cs="Arial"/>
          <w:b/>
          <w:bCs/>
          <w:sz w:val="20"/>
          <w:szCs w:val="20"/>
        </w:rPr>
      </w:pPr>
      <w:r w:rsidRPr="00401882">
        <w:rPr>
          <w:rFonts w:ascii="Arial" w:hAnsi="Arial" w:cs="Arial"/>
          <w:b/>
          <w:bCs/>
          <w:sz w:val="20"/>
          <w:szCs w:val="20"/>
        </w:rPr>
        <w:t>W godzinach 9:00-17:00 od wtorku do piątku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27"/>
        <w:gridCol w:w="1761"/>
        <w:gridCol w:w="1852"/>
        <w:gridCol w:w="1570"/>
        <w:gridCol w:w="1852"/>
      </w:tblGrid>
      <w:tr w:rsidR="00401882" w:rsidRPr="00401882" w14:paraId="75AB22B1" w14:textId="77777777" w:rsidTr="006900F6">
        <w:tc>
          <w:tcPr>
            <w:tcW w:w="2027" w:type="dxa"/>
            <w:shd w:val="clear" w:color="auto" w:fill="D9D9D9" w:themeFill="background1" w:themeFillShade="D9"/>
          </w:tcPr>
          <w:p w14:paraId="51138075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Pomieszczenie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14:paraId="7433DF92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Ilość miejsc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0514CBE5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 xml:space="preserve">Koszt za pierwsze dwie godziny (brutto)* 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14:paraId="09DEBA6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Każda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kolejna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godzina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brutto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40A0D8D4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Wynajem cały dzień (brutto)</w:t>
            </w:r>
          </w:p>
        </w:tc>
      </w:tr>
      <w:tr w:rsidR="00401882" w:rsidRPr="00401882" w14:paraId="633F7FC3" w14:textId="77777777" w:rsidTr="006900F6">
        <w:tc>
          <w:tcPr>
            <w:tcW w:w="2027" w:type="dxa"/>
          </w:tcPr>
          <w:p w14:paraId="415ECCC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A</w:t>
            </w:r>
          </w:p>
        </w:tc>
        <w:tc>
          <w:tcPr>
            <w:tcW w:w="1761" w:type="dxa"/>
          </w:tcPr>
          <w:p w14:paraId="6CE3888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30 miejsc</w:t>
            </w:r>
          </w:p>
        </w:tc>
        <w:tc>
          <w:tcPr>
            <w:tcW w:w="1852" w:type="dxa"/>
          </w:tcPr>
          <w:p w14:paraId="6FFA45E9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PLN</w:t>
            </w:r>
          </w:p>
        </w:tc>
        <w:tc>
          <w:tcPr>
            <w:tcW w:w="1570" w:type="dxa"/>
          </w:tcPr>
          <w:p w14:paraId="6F5900F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300 PLN</w:t>
            </w:r>
          </w:p>
        </w:tc>
        <w:tc>
          <w:tcPr>
            <w:tcW w:w="1852" w:type="dxa"/>
          </w:tcPr>
          <w:p w14:paraId="4485FCC9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1DC2B73B" w14:textId="77777777" w:rsidTr="006900F6">
        <w:tc>
          <w:tcPr>
            <w:tcW w:w="2027" w:type="dxa"/>
          </w:tcPr>
          <w:p w14:paraId="16154664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B</w:t>
            </w:r>
          </w:p>
        </w:tc>
        <w:tc>
          <w:tcPr>
            <w:tcW w:w="1761" w:type="dxa"/>
          </w:tcPr>
          <w:p w14:paraId="493A290B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30 miejsc</w:t>
            </w:r>
          </w:p>
        </w:tc>
        <w:tc>
          <w:tcPr>
            <w:tcW w:w="1852" w:type="dxa"/>
          </w:tcPr>
          <w:p w14:paraId="5745661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PLN</w:t>
            </w:r>
          </w:p>
        </w:tc>
        <w:tc>
          <w:tcPr>
            <w:tcW w:w="1570" w:type="dxa"/>
          </w:tcPr>
          <w:p w14:paraId="1C6B153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300 PLN</w:t>
            </w:r>
          </w:p>
        </w:tc>
        <w:tc>
          <w:tcPr>
            <w:tcW w:w="1852" w:type="dxa"/>
          </w:tcPr>
          <w:p w14:paraId="5319BF0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7C2A353F" w14:textId="77777777" w:rsidTr="006900F6">
        <w:tc>
          <w:tcPr>
            <w:tcW w:w="2027" w:type="dxa"/>
          </w:tcPr>
          <w:p w14:paraId="51FC08A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C</w:t>
            </w:r>
          </w:p>
        </w:tc>
        <w:tc>
          <w:tcPr>
            <w:tcW w:w="1761" w:type="dxa"/>
          </w:tcPr>
          <w:p w14:paraId="4CE5E88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7 miejsc</w:t>
            </w:r>
          </w:p>
        </w:tc>
        <w:tc>
          <w:tcPr>
            <w:tcW w:w="1852" w:type="dxa"/>
          </w:tcPr>
          <w:p w14:paraId="2B1683C5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250 PLN</w:t>
            </w:r>
          </w:p>
        </w:tc>
        <w:tc>
          <w:tcPr>
            <w:tcW w:w="1570" w:type="dxa"/>
          </w:tcPr>
          <w:p w14:paraId="19C9F8A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125 PLN</w:t>
            </w:r>
          </w:p>
        </w:tc>
        <w:tc>
          <w:tcPr>
            <w:tcW w:w="1852" w:type="dxa"/>
          </w:tcPr>
          <w:p w14:paraId="74550192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6B9B3E22" w14:textId="77777777" w:rsidTr="006900F6">
        <w:tc>
          <w:tcPr>
            <w:tcW w:w="2027" w:type="dxa"/>
          </w:tcPr>
          <w:p w14:paraId="7A49B1C9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A +B</w:t>
            </w:r>
          </w:p>
        </w:tc>
        <w:tc>
          <w:tcPr>
            <w:tcW w:w="1761" w:type="dxa"/>
          </w:tcPr>
          <w:p w14:paraId="78366E9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 xml:space="preserve">do 60 miejsc </w:t>
            </w:r>
          </w:p>
        </w:tc>
        <w:tc>
          <w:tcPr>
            <w:tcW w:w="1852" w:type="dxa"/>
          </w:tcPr>
          <w:p w14:paraId="5B3E945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1100 PLN</w:t>
            </w:r>
          </w:p>
        </w:tc>
        <w:tc>
          <w:tcPr>
            <w:tcW w:w="1570" w:type="dxa"/>
          </w:tcPr>
          <w:p w14:paraId="0ACCB714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550 PLN</w:t>
            </w:r>
          </w:p>
        </w:tc>
        <w:tc>
          <w:tcPr>
            <w:tcW w:w="1852" w:type="dxa"/>
          </w:tcPr>
          <w:p w14:paraId="6A9830F6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53B86F77" w14:textId="77777777" w:rsidTr="006900F6">
        <w:tc>
          <w:tcPr>
            <w:tcW w:w="2027" w:type="dxa"/>
          </w:tcPr>
          <w:p w14:paraId="3DAB865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B+C</w:t>
            </w:r>
          </w:p>
        </w:tc>
        <w:tc>
          <w:tcPr>
            <w:tcW w:w="1761" w:type="dxa"/>
          </w:tcPr>
          <w:p w14:paraId="784E0907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40 miejsc</w:t>
            </w:r>
          </w:p>
        </w:tc>
        <w:tc>
          <w:tcPr>
            <w:tcW w:w="1852" w:type="dxa"/>
          </w:tcPr>
          <w:p w14:paraId="64BD45A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900 PLN</w:t>
            </w:r>
          </w:p>
        </w:tc>
        <w:tc>
          <w:tcPr>
            <w:tcW w:w="1570" w:type="dxa"/>
          </w:tcPr>
          <w:p w14:paraId="4C27130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450 PLN</w:t>
            </w:r>
          </w:p>
        </w:tc>
        <w:tc>
          <w:tcPr>
            <w:tcW w:w="1852" w:type="dxa"/>
          </w:tcPr>
          <w:p w14:paraId="1211E63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440BD9FE" w14:textId="77777777" w:rsidTr="006900F6">
        <w:tc>
          <w:tcPr>
            <w:tcW w:w="2027" w:type="dxa"/>
          </w:tcPr>
          <w:p w14:paraId="659912A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A+ B+C</w:t>
            </w:r>
          </w:p>
        </w:tc>
        <w:tc>
          <w:tcPr>
            <w:tcW w:w="1761" w:type="dxa"/>
          </w:tcPr>
          <w:p w14:paraId="3C6C81A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90 miejsc</w:t>
            </w:r>
          </w:p>
        </w:tc>
        <w:tc>
          <w:tcPr>
            <w:tcW w:w="1852" w:type="dxa"/>
          </w:tcPr>
          <w:p w14:paraId="29B5E0D8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1200 PLN</w:t>
            </w:r>
          </w:p>
        </w:tc>
        <w:tc>
          <w:tcPr>
            <w:tcW w:w="1570" w:type="dxa"/>
          </w:tcPr>
          <w:p w14:paraId="417F92C3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PLN</w:t>
            </w:r>
          </w:p>
        </w:tc>
        <w:tc>
          <w:tcPr>
            <w:tcW w:w="1852" w:type="dxa"/>
          </w:tcPr>
          <w:p w14:paraId="562E29F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3200 PLN</w:t>
            </w:r>
          </w:p>
        </w:tc>
      </w:tr>
      <w:tr w:rsidR="00401882" w:rsidRPr="00401882" w14:paraId="5B78A310" w14:textId="77777777" w:rsidTr="006900F6">
        <w:tc>
          <w:tcPr>
            <w:tcW w:w="2027" w:type="dxa"/>
          </w:tcPr>
          <w:p w14:paraId="15B6BE24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5" w:type="dxa"/>
            <w:gridSpan w:val="4"/>
          </w:tcPr>
          <w:p w14:paraId="1EA92EE4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Centrum zastrzega sobie prawo do naliczenia dodatkowej opłaty tzw. kosztów operacyjnych do 20% wartości najmu w przypadku złożonych, niestandardowych najmów przestrzeni. </w:t>
            </w:r>
          </w:p>
        </w:tc>
      </w:tr>
    </w:tbl>
    <w:p w14:paraId="3E148C88" w14:textId="77777777" w:rsidR="00401882" w:rsidRPr="00401882" w:rsidRDefault="00401882" w:rsidP="00401882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* minimalny czas najmu- 2 godziny</w:t>
      </w:r>
    </w:p>
    <w:p w14:paraId="35601094" w14:textId="77777777" w:rsidR="00401882" w:rsidRPr="00401882" w:rsidRDefault="00401882" w:rsidP="00401882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4168C912" w14:textId="77777777" w:rsidR="00401882" w:rsidRPr="00401882" w:rsidRDefault="00401882" w:rsidP="00401882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6BF68011" w14:textId="77777777" w:rsidR="00401882" w:rsidRPr="00401882" w:rsidRDefault="00401882" w:rsidP="00401882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6A9C05C8" w14:textId="77777777" w:rsidR="00401882" w:rsidRPr="00401882" w:rsidRDefault="00401882" w:rsidP="00401882">
      <w:pPr>
        <w:rPr>
          <w:rFonts w:ascii="Arial" w:hAnsi="Arial" w:cs="Arial"/>
          <w:b/>
          <w:bCs/>
          <w:sz w:val="20"/>
          <w:szCs w:val="20"/>
        </w:rPr>
      </w:pPr>
      <w:r w:rsidRPr="00401882">
        <w:rPr>
          <w:rFonts w:ascii="Arial" w:hAnsi="Arial" w:cs="Arial"/>
          <w:b/>
          <w:bCs/>
          <w:sz w:val="20"/>
          <w:szCs w:val="20"/>
        </w:rPr>
        <w:t>W poniedziałek, weekend oraz od wtorku do piątku w godzinach innych niż 9:00-17:00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27"/>
        <w:gridCol w:w="1761"/>
        <w:gridCol w:w="1570"/>
        <w:gridCol w:w="1852"/>
        <w:gridCol w:w="1852"/>
      </w:tblGrid>
      <w:tr w:rsidR="00401882" w:rsidRPr="00401882" w14:paraId="07A74D55" w14:textId="77777777" w:rsidTr="006900F6">
        <w:tc>
          <w:tcPr>
            <w:tcW w:w="2027" w:type="dxa"/>
            <w:shd w:val="clear" w:color="auto" w:fill="D9D9D9" w:themeFill="background1" w:themeFillShade="D9"/>
          </w:tcPr>
          <w:p w14:paraId="7E96C25D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Pomieszczenie</w:t>
            </w:r>
          </w:p>
        </w:tc>
        <w:tc>
          <w:tcPr>
            <w:tcW w:w="1761" w:type="dxa"/>
            <w:shd w:val="clear" w:color="auto" w:fill="D9D9D9" w:themeFill="background1" w:themeFillShade="D9"/>
          </w:tcPr>
          <w:p w14:paraId="78AB5B86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Ilość miejsc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14:paraId="60E319B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 xml:space="preserve">Koszt za pierwsze dwie godziny (brutto)* 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035D7871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Każda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kolejna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godzina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brutto</w:t>
            </w:r>
            <w:proofErr w:type="spellEnd"/>
            <w:r w:rsidRPr="0040188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33E23210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Wynajem cały dzień (brutto)</w:t>
            </w:r>
          </w:p>
        </w:tc>
      </w:tr>
      <w:tr w:rsidR="00401882" w:rsidRPr="00401882" w14:paraId="2C234F2C" w14:textId="77777777" w:rsidTr="006900F6">
        <w:tc>
          <w:tcPr>
            <w:tcW w:w="2027" w:type="dxa"/>
          </w:tcPr>
          <w:p w14:paraId="384E6E3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A</w:t>
            </w:r>
          </w:p>
        </w:tc>
        <w:tc>
          <w:tcPr>
            <w:tcW w:w="1761" w:type="dxa"/>
          </w:tcPr>
          <w:p w14:paraId="33E77153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30 miejsc</w:t>
            </w:r>
          </w:p>
        </w:tc>
        <w:tc>
          <w:tcPr>
            <w:tcW w:w="1570" w:type="dxa"/>
          </w:tcPr>
          <w:p w14:paraId="50F35737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900 PLN</w:t>
            </w:r>
          </w:p>
        </w:tc>
        <w:tc>
          <w:tcPr>
            <w:tcW w:w="1852" w:type="dxa"/>
          </w:tcPr>
          <w:p w14:paraId="2265BF8F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450 PLN</w:t>
            </w:r>
          </w:p>
        </w:tc>
        <w:tc>
          <w:tcPr>
            <w:tcW w:w="1852" w:type="dxa"/>
          </w:tcPr>
          <w:p w14:paraId="34729DF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25940421" w14:textId="77777777" w:rsidTr="006900F6">
        <w:tc>
          <w:tcPr>
            <w:tcW w:w="2027" w:type="dxa"/>
          </w:tcPr>
          <w:p w14:paraId="61A10C2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B</w:t>
            </w:r>
          </w:p>
        </w:tc>
        <w:tc>
          <w:tcPr>
            <w:tcW w:w="1761" w:type="dxa"/>
          </w:tcPr>
          <w:p w14:paraId="7A5CCEDF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30 miejsc</w:t>
            </w:r>
          </w:p>
        </w:tc>
        <w:tc>
          <w:tcPr>
            <w:tcW w:w="1570" w:type="dxa"/>
          </w:tcPr>
          <w:p w14:paraId="55792783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900 PLN</w:t>
            </w:r>
          </w:p>
        </w:tc>
        <w:tc>
          <w:tcPr>
            <w:tcW w:w="1852" w:type="dxa"/>
          </w:tcPr>
          <w:p w14:paraId="23EDB903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450 PLN</w:t>
            </w:r>
          </w:p>
        </w:tc>
        <w:tc>
          <w:tcPr>
            <w:tcW w:w="1852" w:type="dxa"/>
          </w:tcPr>
          <w:p w14:paraId="71DF7B8F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1B902060" w14:textId="77777777" w:rsidTr="006900F6">
        <w:tc>
          <w:tcPr>
            <w:tcW w:w="2027" w:type="dxa"/>
          </w:tcPr>
          <w:p w14:paraId="3A6F1E1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C</w:t>
            </w:r>
          </w:p>
        </w:tc>
        <w:tc>
          <w:tcPr>
            <w:tcW w:w="1761" w:type="dxa"/>
          </w:tcPr>
          <w:p w14:paraId="53E2F3E2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7 miejsc</w:t>
            </w:r>
          </w:p>
        </w:tc>
        <w:tc>
          <w:tcPr>
            <w:tcW w:w="1570" w:type="dxa"/>
          </w:tcPr>
          <w:p w14:paraId="44B30B87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500 PLN</w:t>
            </w:r>
          </w:p>
        </w:tc>
        <w:tc>
          <w:tcPr>
            <w:tcW w:w="1852" w:type="dxa"/>
          </w:tcPr>
          <w:p w14:paraId="23CE1F7F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250 PLN</w:t>
            </w:r>
          </w:p>
        </w:tc>
        <w:tc>
          <w:tcPr>
            <w:tcW w:w="1852" w:type="dxa"/>
          </w:tcPr>
          <w:p w14:paraId="359B22BB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19AE14A8" w14:textId="77777777" w:rsidTr="006900F6">
        <w:tc>
          <w:tcPr>
            <w:tcW w:w="2027" w:type="dxa"/>
          </w:tcPr>
          <w:p w14:paraId="0336BE72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A+B</w:t>
            </w:r>
          </w:p>
        </w:tc>
        <w:tc>
          <w:tcPr>
            <w:tcW w:w="1761" w:type="dxa"/>
          </w:tcPr>
          <w:p w14:paraId="6634DE66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60 miejsc</w:t>
            </w:r>
          </w:p>
        </w:tc>
        <w:tc>
          <w:tcPr>
            <w:tcW w:w="1570" w:type="dxa"/>
          </w:tcPr>
          <w:p w14:paraId="1544D7B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1400 PLN</w:t>
            </w:r>
          </w:p>
        </w:tc>
        <w:tc>
          <w:tcPr>
            <w:tcW w:w="1852" w:type="dxa"/>
          </w:tcPr>
          <w:p w14:paraId="0D150843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700 PLN</w:t>
            </w:r>
          </w:p>
        </w:tc>
        <w:tc>
          <w:tcPr>
            <w:tcW w:w="1852" w:type="dxa"/>
          </w:tcPr>
          <w:p w14:paraId="7AEAB852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6E672134" w14:textId="77777777" w:rsidTr="006900F6">
        <w:tc>
          <w:tcPr>
            <w:tcW w:w="2027" w:type="dxa"/>
          </w:tcPr>
          <w:p w14:paraId="465B360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B+C</w:t>
            </w:r>
          </w:p>
        </w:tc>
        <w:tc>
          <w:tcPr>
            <w:tcW w:w="1761" w:type="dxa"/>
          </w:tcPr>
          <w:p w14:paraId="343502A3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40 miejsc</w:t>
            </w:r>
          </w:p>
        </w:tc>
        <w:tc>
          <w:tcPr>
            <w:tcW w:w="1570" w:type="dxa"/>
          </w:tcPr>
          <w:p w14:paraId="70B2FB5B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1200 PLN</w:t>
            </w:r>
          </w:p>
        </w:tc>
        <w:tc>
          <w:tcPr>
            <w:tcW w:w="1852" w:type="dxa"/>
          </w:tcPr>
          <w:p w14:paraId="1D61D197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600 PLN</w:t>
            </w:r>
          </w:p>
        </w:tc>
        <w:tc>
          <w:tcPr>
            <w:tcW w:w="1852" w:type="dxa"/>
          </w:tcPr>
          <w:p w14:paraId="4CB24753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01882" w:rsidRPr="00401882" w14:paraId="69BFA598" w14:textId="77777777" w:rsidTr="006900F6">
        <w:tc>
          <w:tcPr>
            <w:tcW w:w="2027" w:type="dxa"/>
          </w:tcPr>
          <w:p w14:paraId="0571B0D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Sala warsztatowa A+ B+C</w:t>
            </w:r>
          </w:p>
        </w:tc>
        <w:tc>
          <w:tcPr>
            <w:tcW w:w="1761" w:type="dxa"/>
          </w:tcPr>
          <w:p w14:paraId="759AFA8E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do 90 miejsc</w:t>
            </w:r>
          </w:p>
        </w:tc>
        <w:tc>
          <w:tcPr>
            <w:tcW w:w="1570" w:type="dxa"/>
          </w:tcPr>
          <w:p w14:paraId="558B057B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1600 PLN</w:t>
            </w:r>
          </w:p>
        </w:tc>
        <w:tc>
          <w:tcPr>
            <w:tcW w:w="1852" w:type="dxa"/>
          </w:tcPr>
          <w:p w14:paraId="515E2F1A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800 PLN</w:t>
            </w:r>
          </w:p>
        </w:tc>
        <w:tc>
          <w:tcPr>
            <w:tcW w:w="1852" w:type="dxa"/>
          </w:tcPr>
          <w:p w14:paraId="2541D61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3800 PLN</w:t>
            </w:r>
          </w:p>
        </w:tc>
      </w:tr>
      <w:tr w:rsidR="00401882" w:rsidRPr="00401882" w14:paraId="1E574331" w14:textId="77777777" w:rsidTr="006900F6">
        <w:tc>
          <w:tcPr>
            <w:tcW w:w="2027" w:type="dxa"/>
          </w:tcPr>
          <w:p w14:paraId="7840A59C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5" w:type="dxa"/>
            <w:gridSpan w:val="4"/>
          </w:tcPr>
          <w:p w14:paraId="631E595D" w14:textId="77777777" w:rsidR="00401882" w:rsidRPr="00401882" w:rsidRDefault="00401882" w:rsidP="00401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882">
              <w:rPr>
                <w:rFonts w:ascii="Arial" w:hAnsi="Arial" w:cs="Arial"/>
                <w:sz w:val="20"/>
                <w:szCs w:val="20"/>
              </w:rPr>
              <w:t>Centrum zastrzega sobie prawo do naliczenia dodatkowej opłaty tzw. kosztów operacyjnych do 20% wartości najmu w przypadku złożonych, niestandardowych najmów przestrzeni.</w:t>
            </w:r>
          </w:p>
        </w:tc>
      </w:tr>
    </w:tbl>
    <w:p w14:paraId="14B972B0" w14:textId="77777777" w:rsidR="00401882" w:rsidRPr="00401882" w:rsidRDefault="00401882" w:rsidP="00401882">
      <w:pPr>
        <w:spacing w:after="0"/>
        <w:ind w:left="720"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* minimalny czas najmu- 2 godziny</w:t>
      </w:r>
    </w:p>
    <w:p w14:paraId="29719325" w14:textId="77777777" w:rsidR="00401882" w:rsidRPr="00401882" w:rsidRDefault="00401882" w:rsidP="00401882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0526B7AE" w14:textId="77777777" w:rsidR="00401882" w:rsidRPr="00401882" w:rsidRDefault="00401882" w:rsidP="00401882">
      <w:pPr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Koszt najmu sali A, B, A+B lub B+C obejmuje:</w:t>
      </w:r>
    </w:p>
    <w:p w14:paraId="39613B65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rzutnik i ekran konferencyjny</w:t>
      </w:r>
    </w:p>
    <w:p w14:paraId="62305979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flipchart</w:t>
      </w:r>
    </w:p>
    <w:p w14:paraId="73E5513E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meble konferencyjne: krzesła i stoły (w tym stół prezydialny)</w:t>
      </w:r>
    </w:p>
    <w:p w14:paraId="3F6AB301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ustawienie sali teatralne/ warsztatowe/ podkowa</w:t>
      </w:r>
    </w:p>
    <w:p w14:paraId="7B621463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 xml:space="preserve">Internet – Centrum udostępnia najemcy łącze internetowe przez sieć przewodową </w:t>
      </w:r>
      <w:proofErr w:type="spellStart"/>
      <w:r w:rsidRPr="00401882">
        <w:rPr>
          <w:rFonts w:ascii="Arial" w:hAnsi="Arial" w:cs="Arial"/>
          <w:sz w:val="20"/>
          <w:szCs w:val="20"/>
        </w:rPr>
        <w:t>ethernet</w:t>
      </w:r>
      <w:proofErr w:type="spellEnd"/>
      <w:r w:rsidRPr="00401882">
        <w:rPr>
          <w:rFonts w:ascii="Arial" w:hAnsi="Arial" w:cs="Arial"/>
          <w:sz w:val="20"/>
          <w:szCs w:val="20"/>
        </w:rPr>
        <w:t xml:space="preserve"> i bezprzewodową wifi. Prędkość łącza internetowego ok. 200 </w:t>
      </w:r>
      <w:proofErr w:type="spellStart"/>
      <w:r w:rsidRPr="00401882">
        <w:rPr>
          <w:rFonts w:ascii="Arial" w:hAnsi="Arial" w:cs="Arial"/>
          <w:sz w:val="20"/>
          <w:szCs w:val="20"/>
        </w:rPr>
        <w:t>Mb</w:t>
      </w:r>
      <w:proofErr w:type="spellEnd"/>
      <w:r w:rsidRPr="00401882">
        <w:rPr>
          <w:rFonts w:ascii="Arial" w:hAnsi="Arial" w:cs="Arial"/>
          <w:sz w:val="20"/>
          <w:szCs w:val="20"/>
        </w:rPr>
        <w:t>/s</w:t>
      </w:r>
    </w:p>
    <w:p w14:paraId="7CB510CC" w14:textId="77777777" w:rsidR="00401882" w:rsidRPr="00401882" w:rsidRDefault="00401882" w:rsidP="00401882">
      <w:pPr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Koszt najmu sali C obejmuje:</w:t>
      </w:r>
    </w:p>
    <w:p w14:paraId="4952659C" w14:textId="77777777" w:rsidR="00401882" w:rsidRPr="00401882" w:rsidRDefault="00401882" w:rsidP="00401882">
      <w:pPr>
        <w:numPr>
          <w:ilvl w:val="0"/>
          <w:numId w:val="8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stół i krzesła</w:t>
      </w:r>
    </w:p>
    <w:p w14:paraId="7910E31E" w14:textId="77777777" w:rsidR="00401882" w:rsidRPr="00401882" w:rsidRDefault="00401882" w:rsidP="00401882">
      <w:pPr>
        <w:numPr>
          <w:ilvl w:val="0"/>
          <w:numId w:val="8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flipchart</w:t>
      </w:r>
    </w:p>
    <w:p w14:paraId="17E5E0C0" w14:textId="77777777" w:rsidR="00401882" w:rsidRPr="00401882" w:rsidRDefault="00401882" w:rsidP="00401882">
      <w:pPr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Koszt najmu sali warsztatowej A+B+C obejmuje:</w:t>
      </w:r>
    </w:p>
    <w:p w14:paraId="68EBDA1F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rzutnik i ekran konferencyjny</w:t>
      </w:r>
    </w:p>
    <w:p w14:paraId="3B1BD631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nagłośnienie (mikrofon)</w:t>
      </w:r>
    </w:p>
    <w:p w14:paraId="35F4E41A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lastRenderedPageBreak/>
        <w:t>flipchart</w:t>
      </w:r>
    </w:p>
    <w:p w14:paraId="0EDF8C2B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meble konferencyjne: krzesła i stół prezydialny</w:t>
      </w:r>
    </w:p>
    <w:p w14:paraId="3111157B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sz w:val="20"/>
          <w:szCs w:val="20"/>
        </w:rPr>
      </w:pPr>
      <w:r w:rsidRPr="00401882">
        <w:rPr>
          <w:rFonts w:ascii="Arial" w:hAnsi="Arial" w:cs="Arial"/>
          <w:sz w:val="20"/>
          <w:szCs w:val="20"/>
        </w:rPr>
        <w:t>ustawienie sali teatralne</w:t>
      </w:r>
    </w:p>
    <w:p w14:paraId="7771CA93" w14:textId="77777777" w:rsidR="00401882" w:rsidRPr="00401882" w:rsidRDefault="00401882" w:rsidP="00401882">
      <w:pPr>
        <w:numPr>
          <w:ilvl w:val="0"/>
          <w:numId w:val="7"/>
        </w:numPr>
        <w:contextualSpacing/>
        <w:rPr>
          <w:rFonts w:ascii="Arial" w:hAnsi="Arial" w:cs="Arial"/>
          <w:b/>
          <w:sz w:val="24"/>
          <w:szCs w:val="20"/>
        </w:rPr>
      </w:pPr>
      <w:r w:rsidRPr="00401882">
        <w:rPr>
          <w:rFonts w:ascii="Arial" w:hAnsi="Arial" w:cs="Arial"/>
          <w:sz w:val="20"/>
          <w:szCs w:val="20"/>
        </w:rPr>
        <w:t xml:space="preserve">Internet – Centrum udostępnia najemcy łącze internetowe przez sieć przewodową </w:t>
      </w:r>
      <w:proofErr w:type="spellStart"/>
      <w:r w:rsidRPr="00401882">
        <w:rPr>
          <w:rFonts w:ascii="Arial" w:hAnsi="Arial" w:cs="Arial"/>
          <w:sz w:val="20"/>
          <w:szCs w:val="20"/>
        </w:rPr>
        <w:t>ethernet</w:t>
      </w:r>
      <w:proofErr w:type="spellEnd"/>
      <w:r w:rsidRPr="00401882">
        <w:rPr>
          <w:rFonts w:ascii="Arial" w:hAnsi="Arial" w:cs="Arial"/>
          <w:sz w:val="20"/>
          <w:szCs w:val="20"/>
        </w:rPr>
        <w:t xml:space="preserve"> i bezprzewodową wifi. Prędkość łącza internetowego ok. 200 </w:t>
      </w:r>
      <w:proofErr w:type="spellStart"/>
      <w:r w:rsidRPr="00401882">
        <w:rPr>
          <w:rFonts w:ascii="Arial" w:hAnsi="Arial" w:cs="Arial"/>
          <w:sz w:val="20"/>
          <w:szCs w:val="20"/>
        </w:rPr>
        <w:t>Mb</w:t>
      </w:r>
      <w:proofErr w:type="spellEnd"/>
      <w:r w:rsidRPr="00401882">
        <w:rPr>
          <w:rFonts w:ascii="Arial" w:hAnsi="Arial" w:cs="Arial"/>
          <w:sz w:val="20"/>
          <w:szCs w:val="20"/>
        </w:rPr>
        <w:t>/s</w:t>
      </w:r>
    </w:p>
    <w:p w14:paraId="637560C3" w14:textId="77777777" w:rsidR="00401882" w:rsidRPr="00401882" w:rsidRDefault="00401882" w:rsidP="00401882">
      <w:pPr>
        <w:ind w:left="720"/>
        <w:contextualSpacing/>
        <w:rPr>
          <w:rFonts w:ascii="Arial" w:hAnsi="Arial" w:cs="Arial"/>
          <w:b/>
          <w:sz w:val="24"/>
          <w:szCs w:val="20"/>
        </w:rPr>
      </w:pPr>
    </w:p>
    <w:p w14:paraId="290E0051" w14:textId="77777777" w:rsidR="00F75B56" w:rsidRPr="00BB17D3" w:rsidRDefault="00F75B56" w:rsidP="00F75B56">
      <w:pPr>
        <w:spacing w:after="60"/>
        <w:jc w:val="center"/>
        <w:rPr>
          <w:rFonts w:ascii="Arial" w:hAnsi="Arial" w:cs="Arial"/>
          <w:b/>
          <w:sz w:val="20"/>
          <w:szCs w:val="20"/>
        </w:rPr>
      </w:pPr>
      <w:r w:rsidRPr="00BB17D3">
        <w:rPr>
          <w:rFonts w:ascii="Arial" w:hAnsi="Arial" w:cs="Arial"/>
          <w:b/>
          <w:sz w:val="24"/>
          <w:szCs w:val="20"/>
        </w:rPr>
        <w:t>ZASADY NAJMU SALI WARSZTATOWYCH OKREŚLA ODRĘBNY REGULAMIN</w:t>
      </w:r>
    </w:p>
    <w:p w14:paraId="192EF759" w14:textId="77777777" w:rsidR="00597129" w:rsidRPr="00597129" w:rsidRDefault="00597129" w:rsidP="00F75B56">
      <w:pPr>
        <w:rPr>
          <w:rFonts w:ascii="Arial" w:hAnsi="Arial" w:cs="Arial"/>
          <w:b/>
          <w:sz w:val="24"/>
          <w:szCs w:val="20"/>
        </w:rPr>
      </w:pPr>
    </w:p>
    <w:sectPr w:rsidR="00597129" w:rsidRPr="00597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251D9"/>
    <w:multiLevelType w:val="hybridMultilevel"/>
    <w:tmpl w:val="90DE2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567C7"/>
    <w:multiLevelType w:val="hybridMultilevel"/>
    <w:tmpl w:val="4C84C6CC"/>
    <w:lvl w:ilvl="0" w:tplc="EA0A4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A1D3D"/>
    <w:multiLevelType w:val="hybridMultilevel"/>
    <w:tmpl w:val="C0E0E278"/>
    <w:lvl w:ilvl="0" w:tplc="31E690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954808"/>
    <w:multiLevelType w:val="hybridMultilevel"/>
    <w:tmpl w:val="5A70D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C4775"/>
    <w:multiLevelType w:val="hybridMultilevel"/>
    <w:tmpl w:val="BBAA1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B0A12"/>
    <w:multiLevelType w:val="hybridMultilevel"/>
    <w:tmpl w:val="446656EE"/>
    <w:lvl w:ilvl="0" w:tplc="CBF61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DD43F1"/>
    <w:multiLevelType w:val="hybridMultilevel"/>
    <w:tmpl w:val="E33ACC0E"/>
    <w:lvl w:ilvl="0" w:tplc="CD607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E516F7"/>
    <w:multiLevelType w:val="hybridMultilevel"/>
    <w:tmpl w:val="F1C8217A"/>
    <w:lvl w:ilvl="0" w:tplc="D4A67A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2898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681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4422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0533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4822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7556284">
    <w:abstractNumId w:val="4"/>
  </w:num>
  <w:num w:numId="7" w16cid:durableId="1487472377">
    <w:abstractNumId w:val="0"/>
  </w:num>
  <w:num w:numId="8" w16cid:durableId="77544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30"/>
    <w:rsid w:val="0027700F"/>
    <w:rsid w:val="00401882"/>
    <w:rsid w:val="004431A3"/>
    <w:rsid w:val="00546183"/>
    <w:rsid w:val="00597129"/>
    <w:rsid w:val="00C17030"/>
    <w:rsid w:val="00DD0F62"/>
    <w:rsid w:val="00F7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F910"/>
  <w15:chartTrackingRefBased/>
  <w15:docId w15:val="{8DF9BCCE-431D-4E75-AABD-8508CFB7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0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7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9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700F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70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ynajem@pcd.poznan.pl" TargetMode="External"/><Relationship Id="rId5" Type="http://schemas.openxmlformats.org/officeDocument/2006/relationships/hyperlink" Target="mailto:promocja@pcd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2254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Brzeska</dc:creator>
  <cp:keywords/>
  <dc:description/>
  <cp:lastModifiedBy>Hanna Brzeska</cp:lastModifiedBy>
  <cp:revision>6</cp:revision>
  <cp:lastPrinted>2026-01-07T07:28:00Z</cp:lastPrinted>
  <dcterms:created xsi:type="dcterms:W3CDTF">2024-02-06T13:46:00Z</dcterms:created>
  <dcterms:modified xsi:type="dcterms:W3CDTF">2026-06-03T14:03:00Z</dcterms:modified>
</cp:coreProperties>
</file>